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4"/>
                <w:szCs w:val="24"/>
                <w:lang w:val="en-IN"/>
              </w:rPr>
            </w:pPr>
            <w:r>
              <w:rPr>
                <w:sz w:val="24"/>
                <w:szCs w:val="24"/>
              </w:rPr>
              <w:t>RS133458</w:t>
            </w:r>
            <w:bookmarkStart w:id="0" w:name="_GoBack"/>
            <w:bookmarkEnd w:id="0"/>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Cs w:val="24"/>
                <w:lang w:val="en-IN"/>
              </w:rPr>
            </w:pPr>
            <w:r>
              <w:rPr>
                <w:sz w:val="24"/>
                <w:szCs w:val="24"/>
              </w:rPr>
              <w:t>HIL Verification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4"/>
                <w:szCs w:val="24"/>
                <w:lang w:val="en-IN"/>
              </w:rPr>
            </w:pPr>
            <w:r>
              <w:rPr>
                <w:rFonts w:hint="default"/>
                <w:sz w:val="24"/>
                <w:szCs w:val="24"/>
                <w:lang w:val="en-IN"/>
              </w:rPr>
              <w:t>1</w:t>
            </w:r>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4"/>
                <w:szCs w:val="24"/>
                <w:lang w:val="en-IN"/>
              </w:rPr>
            </w:pPr>
            <w:r>
              <w:rPr>
                <w:rFonts w:hint="default"/>
                <w:sz w:val="24"/>
                <w:szCs w:val="24"/>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4"/>
                <w:szCs w:val="24"/>
                <w:lang w:val="en-IN" w:eastAsia="zh-CN"/>
              </w:rPr>
            </w:pPr>
            <w:r>
              <w:rPr>
                <w:rFonts w:hint="default"/>
                <w:sz w:val="24"/>
                <w:szCs w:val="24"/>
              </w:rPr>
              <w:t>08-12-2024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4"/>
                <w:szCs w:val="24"/>
                <w:lang w:val="en-IN"/>
              </w:rPr>
            </w:pPr>
            <w:r>
              <w:rPr>
                <w:sz w:val="24"/>
                <w:szCs w:val="24"/>
              </w:rPr>
              <w:t> </w:t>
            </w:r>
            <w:r>
              <w:rPr>
                <w:rFonts w:hint="default" w:ascii="Arial" w:hAnsi="Arial" w:eastAsia="Helvetica" w:cs="Arial"/>
                <w:b w:val="0"/>
                <w:bCs w:val="0"/>
                <w:i w:val="0"/>
                <w:iCs w:val="0"/>
                <w:caps w:val="0"/>
                <w:color w:val="4D4F5C"/>
                <w:spacing w:val="0"/>
                <w:sz w:val="24"/>
                <w:szCs w:val="24"/>
                <w:shd w:val="clear" w:fill="FFFFFF"/>
              </w:rPr>
              <w:t>Caterpillar Inc. / AGS / IQ Navigator</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4"/>
                <w:szCs w:val="24"/>
                <w:lang w:val="en-IN"/>
              </w:rPr>
            </w:pPr>
            <w:r>
              <w:rPr>
                <w:rFonts w:hint="default"/>
                <w:sz w:val="24"/>
                <w:szCs w:val="24"/>
              </w:rPr>
              <w:t>08-11-2025</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4"/>
                <w:szCs w:val="24"/>
                <w:lang w:val="en-IN"/>
              </w:rPr>
            </w:pPr>
            <w:r>
              <w:rPr>
                <w:rFonts w:hint="default"/>
                <w:sz w:val="24"/>
                <w:szCs w:val="24"/>
                <w:lang w:val="en-IN"/>
              </w:rPr>
              <w:t>Validation</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4"/>
                <w:szCs w:val="24"/>
                <w:lang w:val="en-IN"/>
              </w:rPr>
            </w:pPr>
            <w:r>
              <w:rPr>
                <w:sz w:val="24"/>
                <w:szCs w:val="24"/>
              </w:rPr>
              <w:t>Mossville, IL</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4"/>
                <w:szCs w:val="24"/>
                <w:lang w:val="en-IN"/>
              </w:rPr>
            </w:pPr>
            <w:r>
              <w:rPr>
                <w:rFonts w:hint="default"/>
                <w:sz w:val="24"/>
                <w:szCs w:val="24"/>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4"/>
                <w:szCs w:val="24"/>
                <w:lang w:val="en-IN"/>
              </w:rPr>
            </w:pPr>
            <w:r>
              <w:rPr>
                <w:sz w:val="24"/>
                <w:szCs w:val="24"/>
              </w:rPr>
              <w:t>$35 to $40/hr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4"/>
                <w:szCs w:val="24"/>
                <w:lang w:val="en-IN"/>
              </w:rPr>
            </w:pPr>
            <w:r>
              <w:rPr>
                <w:rFonts w:hint="default"/>
                <w:sz w:val="24"/>
                <w:szCs w:val="24"/>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4"/>
                <w:szCs w:val="24"/>
                <w:lang w:val="en-IN"/>
              </w:rPr>
            </w:pPr>
            <w:r>
              <w:rPr>
                <w:rFonts w:hint="default"/>
                <w:sz w:val="24"/>
                <w:szCs w:val="24"/>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6967061">
            <w:pPr>
              <w:numPr>
                <w:ilvl w:val="0"/>
                <w:numId w:val="0"/>
              </w:numPr>
              <w:bidi w:val="0"/>
              <w:ind w:leftChars="0"/>
              <w:rPr>
                <w:rFonts w:hint="default"/>
                <w:b/>
                <w:bCs/>
                <w:sz w:val="22"/>
                <w:szCs w:val="22"/>
                <w:lang w:val="en-IN"/>
              </w:rPr>
            </w:pPr>
            <w:r>
              <w:rPr>
                <w:rFonts w:hint="default"/>
                <w:b/>
                <w:bCs/>
                <w:sz w:val="22"/>
                <w:szCs w:val="22"/>
                <w:lang w:val="en-IN"/>
              </w:rPr>
              <w:t>Job description</w:t>
            </w:r>
          </w:p>
          <w:p w14:paraId="5C91540D">
            <w:pPr>
              <w:numPr>
                <w:ilvl w:val="0"/>
                <w:numId w:val="0"/>
              </w:numPr>
              <w:bidi w:val="0"/>
              <w:ind w:leftChars="0"/>
              <w:rPr>
                <w:rFonts w:hint="default"/>
                <w:b w:val="0"/>
                <w:bCs w:val="0"/>
                <w:sz w:val="24"/>
                <w:szCs w:val="24"/>
                <w:lang w:val="en-IN"/>
              </w:rPr>
            </w:pPr>
          </w:p>
          <w:p w14:paraId="16530906">
            <w:pPr>
              <w:numPr>
                <w:ilvl w:val="0"/>
                <w:numId w:val="0"/>
              </w:numPr>
              <w:bidi w:val="0"/>
              <w:ind w:leftChars="0"/>
              <w:rPr>
                <w:rFonts w:hint="default"/>
                <w:b w:val="0"/>
                <w:bCs w:val="0"/>
                <w:sz w:val="24"/>
                <w:szCs w:val="24"/>
                <w:lang w:val="en-IN"/>
              </w:rPr>
            </w:pPr>
            <w:r>
              <w:rPr>
                <w:rFonts w:hint="default"/>
                <w:b w:val="0"/>
                <w:bCs w:val="0"/>
                <w:sz w:val="24"/>
                <w:szCs w:val="24"/>
                <w:lang w:val="en-IN"/>
              </w:rPr>
              <w:t>Exposure to Client’s electrification product line and experience in developing and testing of</w:t>
            </w:r>
          </w:p>
          <w:p w14:paraId="5AED9372">
            <w:pPr>
              <w:numPr>
                <w:ilvl w:val="0"/>
                <w:numId w:val="0"/>
              </w:numPr>
              <w:bidi w:val="0"/>
              <w:ind w:leftChars="0"/>
              <w:rPr>
                <w:rFonts w:hint="default"/>
                <w:b w:val="0"/>
                <w:bCs w:val="0"/>
                <w:sz w:val="24"/>
                <w:szCs w:val="24"/>
                <w:lang w:val="en-IN"/>
              </w:rPr>
            </w:pPr>
            <w:r>
              <w:rPr>
                <w:rFonts w:hint="default"/>
                <w:b w:val="0"/>
                <w:bCs w:val="0"/>
                <w:sz w:val="24"/>
                <w:szCs w:val="24"/>
                <w:lang w:val="en-IN"/>
              </w:rPr>
              <w:t>electronic systems. Work with team to develop test plans, conduct testing, and document</w:t>
            </w:r>
          </w:p>
          <w:p w14:paraId="33DCD61A">
            <w:pPr>
              <w:numPr>
                <w:ilvl w:val="0"/>
                <w:numId w:val="0"/>
              </w:numPr>
              <w:bidi w:val="0"/>
              <w:ind w:leftChars="0"/>
              <w:rPr>
                <w:rFonts w:hint="default"/>
                <w:b w:val="0"/>
                <w:bCs w:val="0"/>
                <w:sz w:val="24"/>
                <w:szCs w:val="24"/>
                <w:lang w:val="en-IN"/>
              </w:rPr>
            </w:pPr>
            <w:r>
              <w:rPr>
                <w:rFonts w:hint="default"/>
                <w:b w:val="0"/>
                <w:bCs w:val="0"/>
                <w:sz w:val="24"/>
                <w:szCs w:val="24"/>
                <w:lang w:val="en-IN"/>
              </w:rPr>
              <w:t>test results. Collaboration with System Engineers and software developers.</w:t>
            </w:r>
          </w:p>
          <w:p w14:paraId="42C9C081">
            <w:pPr>
              <w:numPr>
                <w:ilvl w:val="0"/>
                <w:numId w:val="0"/>
              </w:numPr>
              <w:bidi w:val="0"/>
              <w:ind w:leftChars="0"/>
              <w:rPr>
                <w:rFonts w:hint="default"/>
                <w:b/>
                <w:bCs/>
                <w:sz w:val="24"/>
                <w:szCs w:val="24"/>
                <w:lang w:val="en-IN"/>
              </w:rPr>
            </w:pPr>
            <w:r>
              <w:rPr>
                <w:rFonts w:hint="default"/>
                <w:b/>
                <w:bCs/>
                <w:sz w:val="24"/>
                <w:szCs w:val="24"/>
                <w:lang w:val="en-IN"/>
              </w:rPr>
              <w:t>Responsibilities:</w:t>
            </w:r>
          </w:p>
          <w:p w14:paraId="2BB7F23B">
            <w:pPr>
              <w:numPr>
                <w:ilvl w:val="0"/>
                <w:numId w:val="0"/>
              </w:numPr>
              <w:bidi w:val="0"/>
              <w:ind w:leftChars="0"/>
              <w:rPr>
                <w:rFonts w:hint="default"/>
                <w:b w:val="0"/>
                <w:bCs w:val="0"/>
                <w:sz w:val="24"/>
                <w:szCs w:val="24"/>
                <w:lang w:val="en-IN"/>
              </w:rPr>
            </w:pPr>
            <w:r>
              <w:rPr>
                <w:rFonts w:hint="default"/>
                <w:b w:val="0"/>
                <w:bCs w:val="0"/>
                <w:sz w:val="24"/>
                <w:szCs w:val="24"/>
                <w:lang w:val="en-IN"/>
              </w:rPr>
              <w:t>*Collaboration of test plan development</w:t>
            </w:r>
          </w:p>
          <w:p w14:paraId="3AA13AEC">
            <w:pPr>
              <w:numPr>
                <w:ilvl w:val="0"/>
                <w:numId w:val="0"/>
              </w:numPr>
              <w:bidi w:val="0"/>
              <w:ind w:leftChars="0"/>
              <w:rPr>
                <w:rFonts w:hint="default"/>
                <w:b w:val="0"/>
                <w:bCs w:val="0"/>
                <w:sz w:val="24"/>
                <w:szCs w:val="24"/>
                <w:lang w:val="en-IN"/>
              </w:rPr>
            </w:pPr>
            <w:r>
              <w:rPr>
                <w:rFonts w:hint="default"/>
                <w:b w:val="0"/>
                <w:bCs w:val="0"/>
                <w:sz w:val="24"/>
                <w:szCs w:val="24"/>
                <w:lang w:val="en-IN"/>
              </w:rPr>
              <w:t>*Delivery of test results</w:t>
            </w:r>
          </w:p>
          <w:p w14:paraId="5106877C">
            <w:pPr>
              <w:numPr>
                <w:ilvl w:val="0"/>
                <w:numId w:val="0"/>
              </w:numPr>
              <w:bidi w:val="0"/>
              <w:ind w:leftChars="0"/>
              <w:rPr>
                <w:rFonts w:hint="default"/>
                <w:b/>
                <w:bCs/>
                <w:sz w:val="24"/>
                <w:szCs w:val="24"/>
                <w:lang w:val="en-IN"/>
              </w:rPr>
            </w:pPr>
            <w:r>
              <w:rPr>
                <w:rFonts w:hint="default"/>
                <w:b/>
                <w:bCs/>
                <w:sz w:val="24"/>
                <w:szCs w:val="24"/>
                <w:lang w:val="en-IN"/>
              </w:rPr>
              <w:t>Techinical Skills Required:</w:t>
            </w:r>
          </w:p>
          <w:p w14:paraId="140A1336">
            <w:pPr>
              <w:numPr>
                <w:ilvl w:val="0"/>
                <w:numId w:val="0"/>
              </w:numPr>
              <w:bidi w:val="0"/>
              <w:ind w:leftChars="0"/>
              <w:rPr>
                <w:rFonts w:hint="default"/>
                <w:b w:val="0"/>
                <w:bCs w:val="0"/>
                <w:sz w:val="24"/>
                <w:szCs w:val="24"/>
                <w:lang w:val="en-IN"/>
              </w:rPr>
            </w:pPr>
            <w:r>
              <w:rPr>
                <w:rFonts w:hint="default"/>
                <w:b w:val="0"/>
                <w:bCs w:val="0"/>
                <w:sz w:val="24"/>
                <w:szCs w:val="24"/>
                <w:lang w:val="en-IN"/>
              </w:rPr>
              <w:t> 1-4 years of experience required</w:t>
            </w:r>
          </w:p>
          <w:p w14:paraId="30CC88B9">
            <w:pPr>
              <w:numPr>
                <w:ilvl w:val="0"/>
                <w:numId w:val="0"/>
              </w:numPr>
              <w:bidi w:val="0"/>
              <w:ind w:leftChars="0"/>
              <w:rPr>
                <w:rFonts w:hint="default"/>
                <w:b w:val="0"/>
                <w:bCs w:val="0"/>
                <w:sz w:val="24"/>
                <w:szCs w:val="24"/>
                <w:lang w:val="en-IN"/>
              </w:rPr>
            </w:pPr>
            <w:r>
              <w:rPr>
                <w:rFonts w:hint="default"/>
                <w:b w:val="0"/>
                <w:bCs w:val="0"/>
                <w:sz w:val="24"/>
                <w:szCs w:val="24"/>
                <w:lang w:val="en-IN"/>
              </w:rPr>
              <w:t> HIL (hardware-in-the-loop) and Verification experience</w:t>
            </w:r>
          </w:p>
          <w:p w14:paraId="13531DE1">
            <w:pPr>
              <w:numPr>
                <w:ilvl w:val="0"/>
                <w:numId w:val="0"/>
              </w:numPr>
              <w:bidi w:val="0"/>
              <w:ind w:leftChars="0"/>
              <w:rPr>
                <w:rFonts w:hint="default"/>
                <w:b w:val="0"/>
                <w:bCs w:val="0"/>
                <w:sz w:val="24"/>
                <w:szCs w:val="24"/>
                <w:lang w:val="en-IN"/>
              </w:rPr>
            </w:pPr>
            <w:r>
              <w:rPr>
                <w:rFonts w:hint="default"/>
                <w:b w:val="0"/>
                <w:bCs w:val="0"/>
                <w:sz w:val="24"/>
                <w:szCs w:val="24"/>
                <w:lang w:val="en-IN"/>
              </w:rPr>
              <w:t> Vector Canape or Canalyzer experience</w:t>
            </w:r>
          </w:p>
          <w:p w14:paraId="0B786154">
            <w:pPr>
              <w:numPr>
                <w:ilvl w:val="0"/>
                <w:numId w:val="0"/>
              </w:numPr>
              <w:bidi w:val="0"/>
              <w:ind w:leftChars="0"/>
              <w:rPr>
                <w:rFonts w:hint="default"/>
                <w:b w:val="0"/>
                <w:bCs w:val="0"/>
                <w:sz w:val="24"/>
                <w:szCs w:val="24"/>
                <w:lang w:val="en-IN"/>
              </w:rPr>
            </w:pPr>
            <w:r>
              <w:rPr>
                <w:rFonts w:hint="default"/>
                <w:b w:val="0"/>
                <w:bCs w:val="0"/>
                <w:sz w:val="24"/>
                <w:szCs w:val="24"/>
                <w:lang w:val="en-IN"/>
              </w:rPr>
              <w:t> Experience developing test plans, conducting test, documentation of test results</w:t>
            </w:r>
          </w:p>
          <w:p w14:paraId="4B547677">
            <w:pPr>
              <w:numPr>
                <w:ilvl w:val="0"/>
                <w:numId w:val="0"/>
              </w:numPr>
              <w:bidi w:val="0"/>
              <w:ind w:leftChars="0"/>
              <w:rPr>
                <w:rFonts w:hint="default"/>
                <w:b/>
                <w:bCs/>
                <w:sz w:val="24"/>
                <w:szCs w:val="24"/>
                <w:lang w:val="en-IN"/>
              </w:rPr>
            </w:pPr>
            <w:r>
              <w:rPr>
                <w:rFonts w:hint="default"/>
                <w:b/>
                <w:bCs/>
                <w:sz w:val="24"/>
                <w:szCs w:val="24"/>
                <w:lang w:val="en-IN"/>
              </w:rPr>
              <w:t>Desired Skills:</w:t>
            </w:r>
          </w:p>
          <w:p w14:paraId="66BB584B">
            <w:pPr>
              <w:numPr>
                <w:ilvl w:val="0"/>
                <w:numId w:val="0"/>
              </w:numPr>
              <w:bidi w:val="0"/>
              <w:ind w:leftChars="0"/>
              <w:rPr>
                <w:rFonts w:hint="default"/>
                <w:b w:val="0"/>
                <w:bCs w:val="0"/>
                <w:sz w:val="24"/>
                <w:szCs w:val="24"/>
                <w:lang w:val="en-IN"/>
              </w:rPr>
            </w:pPr>
            <w:r>
              <w:rPr>
                <w:rFonts w:hint="default"/>
                <w:b w:val="0"/>
                <w:bCs w:val="0"/>
                <w:sz w:val="24"/>
                <w:szCs w:val="24"/>
                <w:lang w:val="en-IN"/>
              </w:rPr>
              <w:t>Previous experience with OPAL RT and electrification are beneficial skills</w:t>
            </w:r>
          </w:p>
          <w:p w14:paraId="7504379A">
            <w:pPr>
              <w:numPr>
                <w:ilvl w:val="0"/>
                <w:numId w:val="0"/>
              </w:numPr>
              <w:bidi w:val="0"/>
              <w:ind w:leftChars="0"/>
              <w:rPr>
                <w:rFonts w:hint="default"/>
                <w:b w:val="0"/>
                <w:bCs w:val="0"/>
                <w:sz w:val="24"/>
                <w:szCs w:val="24"/>
                <w:lang w:val="en-IN"/>
              </w:rPr>
            </w:pPr>
            <w:r>
              <w:rPr>
                <w:rFonts w:hint="default"/>
                <w:b/>
                <w:bCs/>
                <w:sz w:val="24"/>
                <w:szCs w:val="24"/>
                <w:lang w:val="en-IN"/>
              </w:rPr>
              <w:t>Soft Skills Required:</w:t>
            </w:r>
          </w:p>
          <w:p w14:paraId="1CE21E86">
            <w:pPr>
              <w:numPr>
                <w:ilvl w:val="0"/>
                <w:numId w:val="0"/>
              </w:numPr>
              <w:bidi w:val="0"/>
              <w:ind w:leftChars="0"/>
              <w:rPr>
                <w:rFonts w:hint="default"/>
                <w:b w:val="0"/>
                <w:bCs w:val="0"/>
                <w:sz w:val="24"/>
                <w:szCs w:val="24"/>
                <w:lang w:val="en-IN"/>
              </w:rPr>
            </w:pPr>
            <w:r>
              <w:rPr>
                <w:rFonts w:hint="default"/>
                <w:b w:val="0"/>
                <w:bCs w:val="0"/>
                <w:sz w:val="24"/>
                <w:szCs w:val="24"/>
                <w:lang w:val="en-IN"/>
              </w:rPr>
              <w:t>Verbal and written communication skills, problem solving skills, customer service and interpersonal skills, teamwork</w:t>
            </w:r>
          </w:p>
          <w:p w14:paraId="4A43BA33">
            <w:pPr>
              <w:numPr>
                <w:ilvl w:val="0"/>
                <w:numId w:val="0"/>
              </w:numPr>
              <w:bidi w:val="0"/>
              <w:ind w:leftChars="0"/>
              <w:rPr>
                <w:rFonts w:hint="default"/>
                <w:b/>
                <w:bCs/>
                <w:sz w:val="24"/>
                <w:szCs w:val="24"/>
                <w:lang w:val="en-IN"/>
              </w:rPr>
            </w:pPr>
            <w:r>
              <w:rPr>
                <w:rFonts w:hint="default"/>
                <w:b/>
                <w:bCs/>
                <w:sz w:val="24"/>
                <w:szCs w:val="24"/>
                <w:lang w:val="en-IN"/>
              </w:rPr>
              <w:t>Education &amp; Experience Required:</w:t>
            </w:r>
          </w:p>
          <w:p w14:paraId="614276E8">
            <w:pPr>
              <w:numPr>
                <w:ilvl w:val="0"/>
                <w:numId w:val="0"/>
              </w:numPr>
              <w:bidi w:val="0"/>
              <w:ind w:leftChars="0"/>
              <w:rPr>
                <w:rFonts w:hint="default"/>
                <w:b w:val="0"/>
                <w:bCs w:val="0"/>
                <w:sz w:val="24"/>
                <w:szCs w:val="24"/>
                <w:lang w:val="en-IN"/>
              </w:rPr>
            </w:pPr>
            <w:r>
              <w:rPr>
                <w:rFonts w:hint="default"/>
                <w:b w:val="0"/>
                <w:bCs w:val="0"/>
                <w:sz w:val="24"/>
                <w:szCs w:val="24"/>
                <w:lang w:val="en-IN"/>
              </w:rPr>
              <w:t>*Bachelor’s degree in computer science, software engineering or relevant field required.</w:t>
            </w:r>
          </w:p>
          <w:p w14:paraId="287C5043">
            <w:pPr>
              <w:numPr>
                <w:ilvl w:val="0"/>
                <w:numId w:val="0"/>
              </w:numPr>
              <w:bidi w:val="0"/>
              <w:ind w:leftChars="0"/>
              <w:rPr>
                <w:rFonts w:hint="default"/>
                <w:b w:val="0"/>
                <w:bCs w:val="0"/>
                <w:sz w:val="24"/>
                <w:szCs w:val="24"/>
                <w:lang w:val="en-IN"/>
              </w:rPr>
            </w:pPr>
            <w:r>
              <w:rPr>
                <w:rFonts w:hint="default"/>
                <w:b w:val="0"/>
                <w:bCs w:val="0"/>
                <w:sz w:val="24"/>
                <w:szCs w:val="24"/>
                <w:lang w:val="en-IN"/>
              </w:rPr>
              <w:t>*NO 2 year degree accepted.</w:t>
            </w:r>
          </w:p>
          <w:p w14:paraId="56BD7227">
            <w:pPr>
              <w:numPr>
                <w:ilvl w:val="0"/>
                <w:numId w:val="0"/>
              </w:numPr>
              <w:bidi w:val="0"/>
              <w:ind w:leftChars="0"/>
              <w:rPr>
                <w:rFonts w:hint="default"/>
                <w:b w:val="0"/>
                <w:bCs w:val="0"/>
                <w:sz w:val="24"/>
                <w:szCs w:val="24"/>
                <w:lang w:val="en-IN"/>
              </w:rPr>
            </w:pPr>
          </w:p>
          <w:p w14:paraId="48BF39C1">
            <w:pPr>
              <w:numPr>
                <w:ilvl w:val="0"/>
                <w:numId w:val="0"/>
              </w:numPr>
              <w:bidi w:val="0"/>
              <w:ind w:leftChars="0"/>
              <w:rPr>
                <w:rFonts w:hint="default"/>
                <w:b w:val="0"/>
                <w:bCs w:val="0"/>
                <w:sz w:val="24"/>
                <w:szCs w:val="24"/>
                <w:lang w:val="en-IN"/>
              </w:rPr>
            </w:pPr>
            <w:r>
              <w:rPr>
                <w:rFonts w:hint="default"/>
                <w:b w:val="0"/>
                <w:bCs w:val="0"/>
                <w:sz w:val="24"/>
                <w:szCs w:val="24"/>
                <w:lang w:val="en-IN"/>
              </w:rPr>
              <w:t>*Master’s degree accepted but still have same experience requirement.</w:t>
            </w:r>
          </w:p>
          <w:p w14:paraId="05428E41">
            <w:pPr>
              <w:numPr>
                <w:ilvl w:val="0"/>
                <w:numId w:val="0"/>
              </w:numPr>
              <w:bidi w:val="0"/>
              <w:ind w:leftChars="0"/>
              <w:rPr>
                <w:rFonts w:hint="default"/>
                <w:b w:val="0"/>
                <w:bCs w:val="0"/>
                <w:sz w:val="24"/>
                <w:szCs w:val="24"/>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07/22/2024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07/22/2024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07/22/2024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Narrow">
    <w:panose1 w:val="020B0606020202030204"/>
    <w:charset w:val="00"/>
    <w:family w:val="auto"/>
    <w:pitch w:val="default"/>
    <w:sig w:usb0="00000287" w:usb1="00000800" w:usb2="00000000" w:usb3="00000000" w:csb0="2000009F" w:csb1="DFD70000"/>
  </w:font>
  <w:font w:name="Verdana">
    <w:panose1 w:val="020B0604030504040204"/>
    <w:charset w:val="00"/>
    <w:family w:val="auto"/>
    <w:pitch w:val="default"/>
    <w:sig w:usb0="A00006FF" w:usb1="4000205B" w:usb2="00000010" w:usb3="00000000" w:csb0="2000019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D325952"/>
    <w:rsid w:val="3D702DD7"/>
    <w:rsid w:val="3D8722DF"/>
    <w:rsid w:val="3DB70A94"/>
    <w:rsid w:val="3DF134E6"/>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C861C6"/>
    <w:rsid w:val="4BDC3230"/>
    <w:rsid w:val="4CBA4BF7"/>
    <w:rsid w:val="4CD63F9C"/>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45</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2024-07-22T14:52:23Z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78E10D9F8D904A2A81DF10548F7BB3B5_13</vt:lpwstr>
  </property>
</Properties>
</file>