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584"/>
        <w:gridCol w:w="2060"/>
        <w:gridCol w:w="274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5BD9758">
            <w:pPr>
              <w:bidi w:val="0"/>
              <w:rPr>
                <w:sz w:val="22"/>
                <w:szCs w:val="22"/>
              </w:rPr>
            </w:pPr>
            <w:r>
              <w:rPr>
                <w:b/>
                <w:bCs/>
                <w:sz w:val="22"/>
                <w:szCs w:val="22"/>
              </w:rPr>
              <w:t>Job ID</w:t>
            </w:r>
            <w:r>
              <w:rPr>
                <w:rFonts w:hint="default"/>
                <w:b/>
                <w:bCs/>
                <w:sz w:val="22"/>
                <w:szCs w:val="22"/>
                <w:lang w:val="en-IN"/>
              </w:rPr>
              <w:t xml:space="preserve"> </w:t>
            </w:r>
            <w:r>
              <w:rPr>
                <w:b/>
                <w:bCs/>
                <w:sz w:val="22"/>
                <w:szCs w:val="22"/>
              </w:rPr>
              <w:t>:</w:t>
            </w:r>
          </w:p>
        </w:tc>
        <w:tc>
          <w:tcPr>
            <w:tcW w:w="2584" w:type="dxa"/>
          </w:tcPr>
          <w:p w14:paraId="55A9828B">
            <w:pPr>
              <w:bidi w:val="0"/>
              <w:rPr>
                <w:rFonts w:hint="default"/>
                <w:sz w:val="22"/>
                <w:szCs w:val="22"/>
                <w:lang w:val="en-IN"/>
              </w:rPr>
            </w:pPr>
            <w:r>
              <w:rPr>
                <w:sz w:val="22"/>
                <w:szCs w:val="22"/>
              </w:rPr>
              <w:t>RS134027</w:t>
            </w:r>
            <w:bookmarkStart w:id="0" w:name="_GoBack"/>
            <w:bookmarkEnd w:id="0"/>
          </w:p>
        </w:tc>
        <w:tc>
          <w:tcPr>
            <w:tcW w:w="2060" w:type="dxa"/>
            <w:shd w:val="clear" w:color="auto" w:fill="F1F1F1" w:themeFill="background1" w:themeFillShade="F2"/>
          </w:tcPr>
          <w:p w14:paraId="7F595BB1">
            <w:pPr>
              <w:bidi w:val="0"/>
              <w:rPr>
                <w:sz w:val="22"/>
                <w:szCs w:val="22"/>
              </w:rPr>
            </w:pPr>
            <w:r>
              <w:rPr>
                <w:b/>
                <w:bCs/>
                <w:sz w:val="22"/>
                <w:szCs w:val="22"/>
              </w:rPr>
              <w:t>Job Title</w:t>
            </w:r>
          </w:p>
        </w:tc>
        <w:tc>
          <w:tcPr>
            <w:tcW w:w="2748" w:type="dxa"/>
          </w:tcPr>
          <w:p w14:paraId="75405AC2">
            <w:pPr>
              <w:bidi w:val="0"/>
              <w:rPr>
                <w:rFonts w:hint="default"/>
                <w:sz w:val="22"/>
                <w:szCs w:val="22"/>
                <w:lang w:val="en-IN"/>
              </w:rPr>
            </w:pPr>
            <w:r>
              <w:rPr>
                <w:sz w:val="22"/>
                <w:szCs w:val="22"/>
              </w:rPr>
              <w:t>Data Governance Project Manager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 w:val="22"/>
                <w:szCs w:val="22"/>
                <w:lang w:val="en-IN"/>
              </w:rPr>
            </w:pPr>
            <w:r>
              <w:rPr>
                <w:rFonts w:hint="default"/>
                <w:b/>
                <w:bCs/>
                <w:sz w:val="22"/>
                <w:szCs w:val="22"/>
                <w:lang w:val="en-IN"/>
              </w:rPr>
              <w:t>No.of Positions :</w:t>
            </w:r>
          </w:p>
        </w:tc>
        <w:tc>
          <w:tcPr>
            <w:tcW w:w="2584" w:type="dxa"/>
          </w:tcPr>
          <w:p w14:paraId="5E642CED">
            <w:pPr>
              <w:bidi w:val="0"/>
              <w:rPr>
                <w:rFonts w:hint="default"/>
                <w:sz w:val="22"/>
                <w:szCs w:val="22"/>
                <w:lang w:val="en-IN"/>
              </w:rPr>
            </w:pPr>
            <w:r>
              <w:rPr>
                <w:rFonts w:hint="default"/>
                <w:sz w:val="22"/>
                <w:szCs w:val="22"/>
                <w:lang w:val="en-IN"/>
              </w:rPr>
              <w:t>1</w:t>
            </w:r>
          </w:p>
        </w:tc>
        <w:tc>
          <w:tcPr>
            <w:tcW w:w="2060" w:type="dxa"/>
            <w:shd w:val="clear" w:color="auto" w:fill="F1F1F1" w:themeFill="background1" w:themeFillShade="F2"/>
          </w:tcPr>
          <w:p w14:paraId="5C2761A0">
            <w:pPr>
              <w:pStyle w:val="3"/>
              <w:rPr>
                <w:rFonts w:hint="default"/>
                <w:sz w:val="22"/>
                <w:szCs w:val="22"/>
                <w:lang w:val="en-IN"/>
              </w:rPr>
            </w:pPr>
            <w:r>
              <w:rPr>
                <w:rFonts w:hint="default"/>
                <w:sz w:val="22"/>
                <w:szCs w:val="22"/>
                <w:lang w:val="en-IN"/>
              </w:rPr>
              <w:t>Position Type :</w:t>
            </w:r>
          </w:p>
        </w:tc>
        <w:tc>
          <w:tcPr>
            <w:tcW w:w="2748" w:type="dxa"/>
          </w:tcPr>
          <w:p w14:paraId="0A6B625E">
            <w:pPr>
              <w:bidi w:val="0"/>
              <w:rPr>
                <w:rFonts w:hint="default"/>
                <w:sz w:val="22"/>
                <w:szCs w:val="22"/>
                <w:lang w:val="en-IN"/>
              </w:rPr>
            </w:pPr>
            <w:r>
              <w:rPr>
                <w:rFonts w:hint="default"/>
                <w:sz w:val="22"/>
                <w:szCs w:val="22"/>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5" w:type="dxa"/>
            <w:shd w:val="clear" w:color="auto" w:fill="F1F1F1" w:themeFill="background1" w:themeFillShade="F2"/>
          </w:tcPr>
          <w:p w14:paraId="54D1BED7">
            <w:pPr>
              <w:bidi w:val="0"/>
              <w:rPr>
                <w:rFonts w:hint="default"/>
                <w:sz w:val="22"/>
                <w:szCs w:val="22"/>
                <w:lang w:val="en-IN"/>
              </w:rPr>
            </w:pPr>
            <w:r>
              <w:rPr>
                <w:rFonts w:hint="default"/>
                <w:b/>
                <w:bCs/>
                <w:sz w:val="22"/>
                <w:szCs w:val="22"/>
              </w:rPr>
              <w:t>Projected Start Date</w:t>
            </w:r>
            <w:r>
              <w:rPr>
                <w:rFonts w:hint="default"/>
                <w:b/>
                <w:bCs/>
                <w:sz w:val="22"/>
                <w:szCs w:val="22"/>
                <w:lang w:val="en-IN"/>
              </w:rPr>
              <w:t xml:space="preserve"> :</w:t>
            </w:r>
          </w:p>
        </w:tc>
        <w:tc>
          <w:tcPr>
            <w:tcW w:w="2584" w:type="dxa"/>
          </w:tcPr>
          <w:p w14:paraId="612A5FD2">
            <w:pPr>
              <w:bidi w:val="0"/>
              <w:rPr>
                <w:rFonts w:hint="default"/>
                <w:sz w:val="22"/>
                <w:szCs w:val="22"/>
                <w:lang w:val="en-IN" w:eastAsia="zh-CN"/>
              </w:rPr>
            </w:pPr>
            <w:r>
              <w:rPr>
                <w:rFonts w:hint="default"/>
                <w:sz w:val="22"/>
                <w:szCs w:val="22"/>
              </w:rPr>
              <w:t>08-12-2024</w:t>
            </w:r>
          </w:p>
        </w:tc>
        <w:tc>
          <w:tcPr>
            <w:tcW w:w="2060" w:type="dxa"/>
            <w:shd w:val="clear" w:color="auto" w:fill="F1F1F1" w:themeFill="background1" w:themeFillShade="F2"/>
          </w:tcPr>
          <w:p w14:paraId="15035B9B">
            <w:pPr>
              <w:pStyle w:val="3"/>
              <w:rPr>
                <w:sz w:val="22"/>
                <w:szCs w:val="22"/>
              </w:rPr>
            </w:pPr>
            <w:r>
              <w:rPr>
                <w:rFonts w:hint="default"/>
                <w:sz w:val="22"/>
                <w:szCs w:val="22"/>
                <w:lang w:val="en-IN"/>
              </w:rPr>
              <w:t xml:space="preserve">Client </w:t>
            </w:r>
            <w:r>
              <w:rPr>
                <w:sz w:val="22"/>
                <w:szCs w:val="22"/>
              </w:rPr>
              <w:t>:</w:t>
            </w:r>
          </w:p>
        </w:tc>
        <w:tc>
          <w:tcPr>
            <w:tcW w:w="2748" w:type="dxa"/>
          </w:tcPr>
          <w:p w14:paraId="4BFF66E0">
            <w:pPr>
              <w:bidi w:val="0"/>
              <w:rPr>
                <w:rFonts w:hint="default"/>
                <w:sz w:val="22"/>
                <w:szCs w:val="22"/>
                <w:lang w:val="en-IN"/>
              </w:rPr>
            </w:pPr>
            <w:r>
              <w:rPr>
                <w:sz w:val="22"/>
                <w:szCs w:val="22"/>
              </w:rPr>
              <w:t> </w:t>
            </w:r>
            <w:r>
              <w:rPr>
                <w:rFonts w:hint="default"/>
                <w:sz w:val="22"/>
                <w:szCs w:val="22"/>
              </w:rPr>
              <w:t>IBM</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 w:val="22"/>
                <w:szCs w:val="22"/>
                <w:lang w:val="en-IN"/>
              </w:rPr>
            </w:pPr>
            <w:r>
              <w:rPr>
                <w:rFonts w:hint="default"/>
                <w:b/>
                <w:bCs/>
                <w:sz w:val="22"/>
                <w:szCs w:val="22"/>
              </w:rPr>
              <w:t>Projected End Date</w:t>
            </w:r>
            <w:r>
              <w:rPr>
                <w:rFonts w:hint="default"/>
                <w:b/>
                <w:bCs/>
                <w:sz w:val="22"/>
                <w:szCs w:val="22"/>
                <w:lang w:val="en-IN"/>
              </w:rPr>
              <w:t xml:space="preserve"> :</w:t>
            </w:r>
          </w:p>
        </w:tc>
        <w:tc>
          <w:tcPr>
            <w:tcW w:w="2584" w:type="dxa"/>
          </w:tcPr>
          <w:p w14:paraId="6462313E">
            <w:pPr>
              <w:bidi w:val="0"/>
              <w:rPr>
                <w:rFonts w:hint="default"/>
                <w:sz w:val="22"/>
                <w:szCs w:val="22"/>
                <w:lang w:val="en-IN"/>
              </w:rPr>
            </w:pPr>
            <w:r>
              <w:rPr>
                <w:rFonts w:hint="default"/>
                <w:sz w:val="22"/>
                <w:szCs w:val="22"/>
                <w:lang w:val="en-IN"/>
              </w:rPr>
              <w:t>12-31-2024</w:t>
            </w:r>
          </w:p>
        </w:tc>
        <w:tc>
          <w:tcPr>
            <w:tcW w:w="2060" w:type="dxa"/>
            <w:shd w:val="clear" w:color="auto" w:fill="F1F1F1" w:themeFill="background1" w:themeFillShade="F2"/>
          </w:tcPr>
          <w:p w14:paraId="4C681CD3">
            <w:pPr>
              <w:bidi w:val="0"/>
              <w:rPr>
                <w:rFonts w:hint="default"/>
                <w:sz w:val="22"/>
                <w:szCs w:val="22"/>
                <w:lang w:val="en-IN"/>
              </w:rPr>
            </w:pPr>
            <w:r>
              <w:rPr>
                <w:rFonts w:hint="default"/>
                <w:b/>
                <w:bCs/>
                <w:sz w:val="22"/>
                <w:szCs w:val="22"/>
                <w:lang w:val="en-IN"/>
              </w:rPr>
              <w:t xml:space="preserve">Primary Skills: </w:t>
            </w:r>
          </w:p>
        </w:tc>
        <w:tc>
          <w:tcPr>
            <w:tcW w:w="2748" w:type="dxa"/>
          </w:tcPr>
          <w:p w14:paraId="1214BADE">
            <w:pPr>
              <w:bidi w:val="0"/>
              <w:rPr>
                <w:rFonts w:hint="default"/>
                <w:sz w:val="22"/>
                <w:szCs w:val="22"/>
                <w:lang w:val="en-IN"/>
              </w:rPr>
            </w:pPr>
            <w:r>
              <w:rPr>
                <w:rFonts w:hint="default"/>
                <w:sz w:val="22"/>
                <w:szCs w:val="22"/>
                <w:lang w:val="en-IN"/>
              </w:rPr>
              <w:t>Product Management, Manager</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 w:val="22"/>
                <w:szCs w:val="22"/>
                <w:lang w:val="en-IN"/>
              </w:rPr>
            </w:pPr>
            <w:r>
              <w:rPr>
                <w:b/>
                <w:bCs/>
                <w:sz w:val="22"/>
                <w:szCs w:val="22"/>
              </w:rPr>
              <w:t>Work Location (City/State)</w:t>
            </w:r>
            <w:r>
              <w:rPr>
                <w:rFonts w:hint="default"/>
                <w:b/>
                <w:bCs/>
                <w:sz w:val="22"/>
                <w:szCs w:val="22"/>
                <w:lang w:val="en-IN"/>
              </w:rPr>
              <w:t xml:space="preserve"> :</w:t>
            </w:r>
          </w:p>
        </w:tc>
        <w:tc>
          <w:tcPr>
            <w:tcW w:w="2584" w:type="dxa"/>
          </w:tcPr>
          <w:p w14:paraId="207E4F4E">
            <w:pPr>
              <w:bidi w:val="0"/>
              <w:rPr>
                <w:rFonts w:hint="default"/>
                <w:sz w:val="22"/>
                <w:szCs w:val="22"/>
                <w:lang w:val="en-IN"/>
              </w:rPr>
            </w:pPr>
            <w:r>
              <w:rPr>
                <w:sz w:val="22"/>
                <w:szCs w:val="22"/>
              </w:rPr>
              <w:t>Phoenix, AZ (Hybrid)</w:t>
            </w:r>
          </w:p>
        </w:tc>
        <w:tc>
          <w:tcPr>
            <w:tcW w:w="2060" w:type="dxa"/>
            <w:shd w:val="clear" w:color="auto" w:fill="F1F1F1" w:themeFill="background1" w:themeFillShade="F2"/>
          </w:tcPr>
          <w:p w14:paraId="5B7712EC">
            <w:pPr>
              <w:bidi w:val="0"/>
              <w:rPr>
                <w:rFonts w:hint="default"/>
                <w:sz w:val="22"/>
                <w:szCs w:val="22"/>
                <w:lang w:val="en-IN"/>
              </w:rPr>
            </w:pPr>
            <w:r>
              <w:rPr>
                <w:rFonts w:hint="default"/>
                <w:b/>
                <w:bCs/>
                <w:sz w:val="22"/>
                <w:szCs w:val="22"/>
                <w:lang w:val="en-IN"/>
              </w:rPr>
              <w:t>Remote Work :</w:t>
            </w:r>
          </w:p>
        </w:tc>
        <w:tc>
          <w:tcPr>
            <w:tcW w:w="2748" w:type="dxa"/>
          </w:tcPr>
          <w:p w14:paraId="25393BDB">
            <w:pPr>
              <w:bidi w:val="0"/>
              <w:rPr>
                <w:rFonts w:hint="default"/>
                <w:sz w:val="22"/>
                <w:szCs w:val="22"/>
                <w:lang w:val="en-IN"/>
              </w:rPr>
            </w:pPr>
            <w:r>
              <w:rPr>
                <w:rFonts w:hint="default"/>
                <w:sz w:val="22"/>
                <w:szCs w:val="22"/>
                <w:lang w:val="en-IN"/>
              </w:rPr>
              <w:t>None</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617AF04">
            <w:pPr>
              <w:bidi w:val="0"/>
              <w:rPr>
                <w:rFonts w:hint="default"/>
                <w:b/>
                <w:bCs/>
                <w:sz w:val="22"/>
                <w:szCs w:val="22"/>
                <w:lang w:val="en-IN"/>
              </w:rPr>
            </w:pPr>
            <w:r>
              <w:rPr>
                <w:rFonts w:hint="default"/>
                <w:b/>
                <w:bCs/>
                <w:sz w:val="22"/>
                <w:szCs w:val="22"/>
                <w:lang w:val="en-IN"/>
              </w:rPr>
              <w:t>Level/Salary Range :</w:t>
            </w:r>
          </w:p>
        </w:tc>
        <w:tc>
          <w:tcPr>
            <w:tcW w:w="2584" w:type="dxa"/>
          </w:tcPr>
          <w:p w14:paraId="6A40234B">
            <w:pPr>
              <w:bidi w:val="0"/>
              <w:rPr>
                <w:rFonts w:hint="default"/>
                <w:sz w:val="22"/>
                <w:szCs w:val="22"/>
                <w:lang w:val="en-IN"/>
              </w:rPr>
            </w:pPr>
            <w:r>
              <w:rPr>
                <w:sz w:val="22"/>
                <w:szCs w:val="22"/>
              </w:rPr>
              <w:t>$35/hr on W2</w:t>
            </w:r>
          </w:p>
        </w:tc>
        <w:tc>
          <w:tcPr>
            <w:tcW w:w="2060" w:type="dxa"/>
            <w:shd w:val="clear" w:color="auto" w:fill="F1F1F1" w:themeFill="background1" w:themeFillShade="F2"/>
          </w:tcPr>
          <w:p w14:paraId="726B5E38">
            <w:pPr>
              <w:bidi w:val="0"/>
              <w:rPr>
                <w:rFonts w:hint="default"/>
                <w:b/>
                <w:bCs/>
                <w:sz w:val="22"/>
                <w:szCs w:val="22"/>
                <w:lang w:val="en-IN"/>
              </w:rPr>
            </w:pPr>
            <w:r>
              <w:rPr>
                <w:rFonts w:hint="default"/>
                <w:b/>
                <w:bCs/>
                <w:sz w:val="22"/>
                <w:szCs w:val="22"/>
                <w:lang w:val="en-IN"/>
              </w:rPr>
              <w:t>Send Resumes to :</w:t>
            </w:r>
          </w:p>
        </w:tc>
        <w:tc>
          <w:tcPr>
            <w:tcW w:w="2748" w:type="dxa"/>
          </w:tcPr>
          <w:p w14:paraId="6C8E6C70">
            <w:pPr>
              <w:bidi w:val="0"/>
              <w:rPr>
                <w:rFonts w:hint="default"/>
                <w:sz w:val="22"/>
                <w:szCs w:val="22"/>
                <w:lang w:val="en-IN"/>
              </w:rPr>
            </w:pPr>
            <w:r>
              <w:rPr>
                <w:rFonts w:hint="default"/>
                <w:sz w:val="22"/>
                <w:szCs w:val="22"/>
                <w:lang w:val="en-IN"/>
              </w:rPr>
              <w:t>resumes@taurusbiz.com</w:t>
            </w:r>
          </w:p>
        </w:tc>
      </w:tr>
      <w:tr w14:paraId="710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31D0C09E">
            <w:pPr>
              <w:bidi w:val="0"/>
              <w:rPr>
                <w:rFonts w:hint="default"/>
                <w:b/>
                <w:bCs/>
                <w:sz w:val="22"/>
                <w:szCs w:val="22"/>
                <w:lang w:val="en-IN"/>
              </w:rPr>
            </w:pPr>
            <w:r>
              <w:rPr>
                <w:rFonts w:hint="default"/>
                <w:b/>
                <w:bCs/>
                <w:sz w:val="22"/>
                <w:szCs w:val="22"/>
                <w:lang w:val="en-IN"/>
              </w:rPr>
              <w:t>Talent must reside at location on submission?</w:t>
            </w:r>
          </w:p>
        </w:tc>
        <w:tc>
          <w:tcPr>
            <w:tcW w:w="2584" w:type="dxa"/>
          </w:tcPr>
          <w:p w14:paraId="4BC68540">
            <w:pPr>
              <w:bidi w:val="0"/>
              <w:rPr>
                <w:rFonts w:hint="default"/>
                <w:sz w:val="22"/>
                <w:szCs w:val="22"/>
                <w:lang w:val="en-IN"/>
              </w:rPr>
            </w:pPr>
            <w:r>
              <w:rPr>
                <w:rFonts w:hint="default"/>
                <w:sz w:val="22"/>
                <w:szCs w:val="22"/>
                <w:lang w:val="en-IN"/>
              </w:rPr>
              <w:t>Yes</w:t>
            </w:r>
          </w:p>
        </w:tc>
        <w:tc>
          <w:tcPr>
            <w:tcW w:w="2060" w:type="dxa"/>
            <w:shd w:val="clear" w:color="auto" w:fill="F1F1F1" w:themeFill="background1" w:themeFillShade="F2"/>
          </w:tcPr>
          <w:p w14:paraId="1C0FA5C8">
            <w:pPr>
              <w:bidi w:val="0"/>
              <w:rPr>
                <w:rFonts w:hint="default"/>
                <w:b/>
                <w:bCs/>
                <w:sz w:val="22"/>
                <w:szCs w:val="22"/>
                <w:lang w:val="en-IN"/>
              </w:rPr>
            </w:pPr>
          </w:p>
        </w:tc>
        <w:tc>
          <w:tcPr>
            <w:tcW w:w="2748" w:type="dxa"/>
          </w:tcPr>
          <w:p w14:paraId="16804C37">
            <w:pPr>
              <w:bidi w:val="0"/>
              <w:rPr>
                <w:rFonts w:hint="default"/>
                <w:sz w:val="22"/>
                <w:szCs w:val="22"/>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5E441807">
            <w:pPr>
              <w:numPr>
                <w:ilvl w:val="0"/>
                <w:numId w:val="0"/>
              </w:numPr>
              <w:bidi w:val="0"/>
              <w:ind w:leftChars="0"/>
              <w:jc w:val="left"/>
              <w:rPr>
                <w:rFonts w:hint="default"/>
                <w:b/>
                <w:bCs/>
                <w:sz w:val="22"/>
                <w:szCs w:val="22"/>
                <w:lang w:val="en-IN"/>
              </w:rPr>
            </w:pPr>
          </w:p>
          <w:p w14:paraId="34B9B85F">
            <w:pPr>
              <w:numPr>
                <w:ilvl w:val="0"/>
                <w:numId w:val="0"/>
              </w:numPr>
              <w:bidi w:val="0"/>
              <w:ind w:leftChars="0"/>
              <w:jc w:val="left"/>
              <w:rPr>
                <w:rFonts w:hint="default"/>
                <w:b/>
                <w:bCs/>
                <w:sz w:val="22"/>
                <w:szCs w:val="22"/>
                <w:lang w:val="en-IN"/>
              </w:rPr>
            </w:pPr>
            <w:r>
              <w:rPr>
                <w:rFonts w:hint="default"/>
                <w:b/>
                <w:bCs/>
                <w:sz w:val="22"/>
                <w:szCs w:val="22"/>
                <w:lang w:val="en-IN"/>
              </w:rPr>
              <w:t>Job Description</w:t>
            </w:r>
          </w:p>
          <w:p w14:paraId="4F771BBA">
            <w:pPr>
              <w:numPr>
                <w:ilvl w:val="0"/>
                <w:numId w:val="0"/>
              </w:numPr>
              <w:bidi w:val="0"/>
              <w:ind w:leftChars="0"/>
              <w:jc w:val="left"/>
              <w:rPr>
                <w:rFonts w:hint="default"/>
                <w:b w:val="0"/>
                <w:bCs w:val="0"/>
                <w:sz w:val="22"/>
                <w:szCs w:val="22"/>
                <w:lang w:val="en-IN"/>
              </w:rPr>
            </w:pPr>
            <w:r>
              <w:rPr>
                <w:rFonts w:hint="default"/>
                <w:b w:val="0"/>
                <w:bCs w:val="0"/>
                <w:sz w:val="22"/>
                <w:szCs w:val="22"/>
                <w:lang w:val="en-IN"/>
              </w:rPr>
              <w:t>The Data Governance Manager plays a critical role in shaping and sustaining a robust data governance framework that enhances data quality, security, and accessibility across the enterprise.</w:t>
            </w:r>
          </w:p>
          <w:p w14:paraId="55F86023">
            <w:pPr>
              <w:numPr>
                <w:ilvl w:val="0"/>
                <w:numId w:val="0"/>
              </w:numPr>
              <w:bidi w:val="0"/>
              <w:ind w:leftChars="0"/>
              <w:jc w:val="left"/>
              <w:rPr>
                <w:rFonts w:hint="default"/>
                <w:b w:val="0"/>
                <w:bCs w:val="0"/>
                <w:sz w:val="22"/>
                <w:szCs w:val="22"/>
                <w:lang w:val="en-IN"/>
              </w:rPr>
            </w:pPr>
            <w:r>
              <w:rPr>
                <w:rFonts w:hint="default"/>
                <w:b w:val="0"/>
                <w:bCs w:val="0"/>
                <w:sz w:val="22"/>
                <w:szCs w:val="22"/>
                <w:lang w:val="en-IN"/>
              </w:rPr>
              <w:t> Data Governance</w:t>
            </w:r>
          </w:p>
          <w:p w14:paraId="4CB50508">
            <w:pPr>
              <w:numPr>
                <w:ilvl w:val="0"/>
                <w:numId w:val="0"/>
              </w:numPr>
              <w:bidi w:val="0"/>
              <w:ind w:leftChars="0"/>
              <w:jc w:val="left"/>
              <w:rPr>
                <w:rFonts w:hint="default"/>
                <w:b w:val="0"/>
                <w:bCs w:val="0"/>
                <w:sz w:val="22"/>
                <w:szCs w:val="22"/>
                <w:lang w:val="en-IN"/>
              </w:rPr>
            </w:pPr>
            <w:r>
              <w:rPr>
                <w:rFonts w:hint="default"/>
                <w:b w:val="0"/>
                <w:bCs w:val="0"/>
                <w:sz w:val="22"/>
                <w:szCs w:val="22"/>
                <w:lang w:val="en-IN"/>
              </w:rPr>
              <w:t> - define solutions and drive the data solutions</w:t>
            </w:r>
          </w:p>
          <w:p w14:paraId="71878E6C">
            <w:pPr>
              <w:numPr>
                <w:ilvl w:val="0"/>
                <w:numId w:val="0"/>
              </w:numPr>
              <w:bidi w:val="0"/>
              <w:ind w:leftChars="0"/>
              <w:jc w:val="left"/>
              <w:rPr>
                <w:rFonts w:hint="default"/>
                <w:b w:val="0"/>
                <w:bCs w:val="0"/>
                <w:sz w:val="22"/>
                <w:szCs w:val="22"/>
                <w:lang w:val="en-IN"/>
              </w:rPr>
            </w:pPr>
            <w:r>
              <w:rPr>
                <w:rFonts w:hint="default"/>
                <w:b w:val="0"/>
                <w:bCs w:val="0"/>
                <w:sz w:val="22"/>
                <w:szCs w:val="22"/>
                <w:lang w:val="en-IN"/>
              </w:rPr>
              <w:t> - auditing Data Security  Intelligence</w:t>
            </w:r>
          </w:p>
          <w:p w14:paraId="37BE43F0">
            <w:pPr>
              <w:numPr>
                <w:ilvl w:val="0"/>
                <w:numId w:val="0"/>
              </w:numPr>
              <w:bidi w:val="0"/>
              <w:ind w:leftChars="0"/>
              <w:jc w:val="left"/>
              <w:rPr>
                <w:rFonts w:hint="default"/>
                <w:b w:val="0"/>
                <w:bCs w:val="0"/>
                <w:sz w:val="22"/>
                <w:szCs w:val="22"/>
                <w:lang w:val="en-IN"/>
              </w:rPr>
            </w:pPr>
            <w:r>
              <w:rPr>
                <w:rFonts w:hint="default"/>
                <w:b w:val="0"/>
                <w:bCs w:val="0"/>
                <w:sz w:val="22"/>
                <w:szCs w:val="22"/>
                <w:lang w:val="en-IN"/>
              </w:rPr>
              <w:t> - Technical project manger</w:t>
            </w:r>
          </w:p>
          <w:p w14:paraId="731BC848">
            <w:pPr>
              <w:numPr>
                <w:ilvl w:val="0"/>
                <w:numId w:val="0"/>
              </w:numPr>
              <w:bidi w:val="0"/>
              <w:ind w:leftChars="0"/>
              <w:jc w:val="left"/>
              <w:rPr>
                <w:rFonts w:hint="default"/>
                <w:b w:val="0"/>
                <w:bCs w:val="0"/>
                <w:sz w:val="22"/>
                <w:szCs w:val="22"/>
                <w:lang w:val="en-IN"/>
              </w:rPr>
            </w:pPr>
            <w:r>
              <w:rPr>
                <w:rFonts w:hint="default"/>
                <w:b w:val="0"/>
                <w:bCs w:val="0"/>
                <w:sz w:val="22"/>
                <w:szCs w:val="22"/>
                <w:lang w:val="en-IN"/>
              </w:rPr>
              <w:t>*Serves as liaison between business and technological areas to protect sensitive information</w:t>
            </w:r>
          </w:p>
          <w:p w14:paraId="408B958C">
            <w:pPr>
              <w:numPr>
                <w:ilvl w:val="0"/>
                <w:numId w:val="0"/>
              </w:numPr>
              <w:bidi w:val="0"/>
              <w:ind w:left="110" w:leftChars="0" w:hanging="110" w:hangingChars="50"/>
              <w:jc w:val="left"/>
              <w:rPr>
                <w:rFonts w:hint="default"/>
                <w:b w:val="0"/>
                <w:bCs w:val="0"/>
                <w:sz w:val="22"/>
                <w:szCs w:val="22"/>
                <w:lang w:val="en-IN"/>
              </w:rPr>
            </w:pPr>
            <w:r>
              <w:rPr>
                <w:rFonts w:hint="default"/>
                <w:b w:val="0"/>
                <w:bCs w:val="0"/>
                <w:sz w:val="22"/>
                <w:szCs w:val="22"/>
                <w:lang w:val="en-IN"/>
              </w:rPr>
              <w:t>*Maintains project charter to serve as a critical communication tool for key stakeholder buy in and set expectations.</w:t>
            </w:r>
          </w:p>
          <w:p w14:paraId="6731267E">
            <w:pPr>
              <w:numPr>
                <w:ilvl w:val="0"/>
                <w:numId w:val="0"/>
              </w:numPr>
              <w:bidi w:val="0"/>
              <w:ind w:leftChars="0"/>
              <w:jc w:val="left"/>
              <w:rPr>
                <w:rFonts w:hint="default"/>
                <w:b w:val="0"/>
                <w:bCs w:val="0"/>
                <w:sz w:val="22"/>
                <w:szCs w:val="22"/>
                <w:lang w:val="en-IN"/>
              </w:rPr>
            </w:pPr>
            <w:r>
              <w:rPr>
                <w:rFonts w:hint="default"/>
                <w:b w:val="0"/>
                <w:bCs w:val="0"/>
                <w:sz w:val="22"/>
                <w:szCs w:val="22"/>
                <w:lang w:val="en-IN"/>
              </w:rPr>
              <w:t>*Resolve end-to-end issues regarding Data Governance that may arise in the Enterprise</w:t>
            </w:r>
          </w:p>
          <w:p w14:paraId="5B393E7F">
            <w:pPr>
              <w:numPr>
                <w:ilvl w:val="0"/>
                <w:numId w:val="0"/>
              </w:numPr>
              <w:bidi w:val="0"/>
              <w:ind w:leftChars="0"/>
              <w:jc w:val="left"/>
              <w:rPr>
                <w:rFonts w:hint="default"/>
                <w:b w:val="0"/>
                <w:bCs w:val="0"/>
                <w:sz w:val="22"/>
                <w:szCs w:val="22"/>
                <w:lang w:val="en-IN"/>
              </w:rPr>
            </w:pPr>
            <w:r>
              <w:rPr>
                <w:rFonts w:hint="default"/>
                <w:b w:val="0"/>
                <w:bCs w:val="0"/>
                <w:sz w:val="22"/>
                <w:szCs w:val="22"/>
                <w:lang w:val="en-IN"/>
              </w:rPr>
              <w:t>*Identifies resources needed and assigns individual responsibilities.</w:t>
            </w:r>
          </w:p>
          <w:p w14:paraId="235448E9">
            <w:pPr>
              <w:numPr>
                <w:ilvl w:val="0"/>
                <w:numId w:val="0"/>
              </w:numPr>
              <w:bidi w:val="0"/>
              <w:ind w:left="110" w:leftChars="0" w:hanging="110" w:hangingChars="50"/>
              <w:jc w:val="left"/>
              <w:rPr>
                <w:rFonts w:hint="default"/>
                <w:b w:val="0"/>
                <w:bCs w:val="0"/>
                <w:sz w:val="22"/>
                <w:szCs w:val="22"/>
                <w:lang w:val="en-IN"/>
              </w:rPr>
            </w:pPr>
            <w:r>
              <w:rPr>
                <w:rFonts w:hint="default"/>
                <w:b w:val="0"/>
                <w:bCs w:val="0"/>
                <w:sz w:val="22"/>
                <w:szCs w:val="22"/>
                <w:lang w:val="en-IN"/>
              </w:rPr>
              <w:t>*Manages day-to-day operational aspects data governance, including meeting facilitation and documentation.</w:t>
            </w:r>
          </w:p>
          <w:p w14:paraId="00107C84">
            <w:pPr>
              <w:numPr>
                <w:ilvl w:val="0"/>
                <w:numId w:val="0"/>
              </w:numPr>
              <w:bidi w:val="0"/>
              <w:ind w:leftChars="0"/>
              <w:jc w:val="left"/>
              <w:rPr>
                <w:rFonts w:hint="default"/>
                <w:b w:val="0"/>
                <w:bCs w:val="0"/>
                <w:sz w:val="22"/>
                <w:szCs w:val="22"/>
                <w:lang w:val="en-IN"/>
              </w:rPr>
            </w:pPr>
            <w:r>
              <w:rPr>
                <w:rFonts w:hint="default"/>
                <w:b w:val="0"/>
                <w:bCs w:val="0"/>
                <w:sz w:val="22"/>
                <w:szCs w:val="22"/>
                <w:lang w:val="en-IN"/>
              </w:rPr>
              <w:t>* Effectively uses processes and procedures to govern data collection, compliance, and retention</w:t>
            </w:r>
          </w:p>
          <w:p w14:paraId="3F02CE26">
            <w:pPr>
              <w:numPr>
                <w:ilvl w:val="0"/>
                <w:numId w:val="0"/>
              </w:numPr>
              <w:bidi w:val="0"/>
              <w:ind w:leftChars="0"/>
              <w:jc w:val="left"/>
              <w:rPr>
                <w:rFonts w:hint="default"/>
                <w:b w:val="0"/>
                <w:bCs w:val="0"/>
                <w:sz w:val="22"/>
                <w:szCs w:val="22"/>
                <w:lang w:val="en-IN"/>
              </w:rPr>
            </w:pPr>
            <w:r>
              <w:rPr>
                <w:rFonts w:hint="default"/>
                <w:b w:val="0"/>
                <w:bCs w:val="0"/>
                <w:sz w:val="22"/>
                <w:szCs w:val="22"/>
                <w:lang w:val="en-IN"/>
              </w:rPr>
              <w:t>*Minimizes our exposure and risk on projects, appropriately raising awareness on at- risk items.</w:t>
            </w:r>
          </w:p>
          <w:p w14:paraId="759C265F">
            <w:pPr>
              <w:numPr>
                <w:ilvl w:val="0"/>
                <w:numId w:val="0"/>
              </w:numPr>
              <w:bidi w:val="0"/>
              <w:ind w:leftChars="0"/>
              <w:jc w:val="left"/>
              <w:rPr>
                <w:rFonts w:hint="default"/>
                <w:b w:val="0"/>
                <w:bCs w:val="0"/>
                <w:sz w:val="22"/>
                <w:szCs w:val="22"/>
                <w:lang w:val="en-IN"/>
              </w:rPr>
            </w:pPr>
            <w:r>
              <w:rPr>
                <w:rFonts w:hint="default"/>
                <w:b w:val="0"/>
                <w:bCs w:val="0"/>
                <w:sz w:val="22"/>
                <w:szCs w:val="22"/>
                <w:lang w:val="en-IN"/>
              </w:rPr>
              <w:t>*Understands how to communicate difficult/sensitive information tactfully.</w:t>
            </w:r>
          </w:p>
          <w:p w14:paraId="3C00082B">
            <w:pPr>
              <w:numPr>
                <w:ilvl w:val="0"/>
                <w:numId w:val="0"/>
              </w:numPr>
              <w:bidi w:val="0"/>
              <w:ind w:leftChars="0"/>
              <w:jc w:val="left"/>
              <w:rPr>
                <w:rFonts w:hint="default"/>
                <w:b w:val="0"/>
                <w:bCs w:val="0"/>
                <w:sz w:val="22"/>
                <w:szCs w:val="22"/>
                <w:lang w:val="en-IN"/>
              </w:rPr>
            </w:pPr>
            <w:r>
              <w:rPr>
                <w:rFonts w:hint="default"/>
                <w:b w:val="0"/>
                <w:bCs w:val="0"/>
                <w:sz w:val="22"/>
                <w:szCs w:val="22"/>
                <w:lang w:val="en-IN"/>
              </w:rPr>
              <w:t>*Understands data lifecycle management and provides guidance in meeting each cycles requirements</w:t>
            </w:r>
          </w:p>
          <w:p w14:paraId="51782CF7">
            <w:pPr>
              <w:numPr>
                <w:ilvl w:val="0"/>
                <w:numId w:val="0"/>
              </w:numPr>
              <w:bidi w:val="0"/>
              <w:ind w:left="110" w:leftChars="0" w:hanging="110" w:hangingChars="50"/>
              <w:jc w:val="left"/>
              <w:rPr>
                <w:rFonts w:hint="default"/>
                <w:b w:val="0"/>
                <w:bCs w:val="0"/>
                <w:sz w:val="22"/>
                <w:szCs w:val="22"/>
                <w:lang w:val="en-IN"/>
              </w:rPr>
            </w:pPr>
            <w:r>
              <w:rPr>
                <w:rFonts w:hint="default"/>
                <w:b w:val="0"/>
                <w:bCs w:val="0"/>
                <w:sz w:val="22"/>
                <w:szCs w:val="22"/>
                <w:lang w:val="en-IN"/>
              </w:rPr>
              <w:t>*Manages data governance analysts and assigns individual responsibilities while managing overall team capacity</w:t>
            </w:r>
          </w:p>
          <w:p w14:paraId="520792DD">
            <w:pPr>
              <w:numPr>
                <w:ilvl w:val="0"/>
                <w:numId w:val="0"/>
              </w:numPr>
              <w:bidi w:val="0"/>
              <w:ind w:leftChars="0"/>
              <w:jc w:val="left"/>
              <w:rPr>
                <w:rFonts w:hint="default"/>
                <w:b w:val="0"/>
                <w:bCs w:val="0"/>
                <w:sz w:val="22"/>
                <w:szCs w:val="22"/>
                <w:lang w:val="en-IN"/>
              </w:rPr>
            </w:pPr>
          </w:p>
          <w:p w14:paraId="5964F299">
            <w:pPr>
              <w:numPr>
                <w:ilvl w:val="0"/>
                <w:numId w:val="0"/>
              </w:numPr>
              <w:bidi w:val="0"/>
              <w:ind w:left="110" w:leftChars="0" w:hanging="110" w:hangingChars="50"/>
              <w:jc w:val="left"/>
              <w:rPr>
                <w:rFonts w:hint="default"/>
                <w:b w:val="0"/>
                <w:bCs w:val="0"/>
                <w:sz w:val="22"/>
                <w:szCs w:val="22"/>
                <w:lang w:val="en-IN"/>
              </w:rPr>
            </w:pPr>
            <w:r>
              <w:rPr>
                <w:rFonts w:hint="default"/>
                <w:b w:val="0"/>
                <w:bCs w:val="0"/>
                <w:sz w:val="22"/>
                <w:szCs w:val="22"/>
                <w:lang w:val="en-IN"/>
              </w:rPr>
              <w:t>*Sets path for data stewards, data users, data owners, and data custodians to achieve successful data governance program</w:t>
            </w:r>
          </w:p>
          <w:p w14:paraId="0F3AE582">
            <w:pPr>
              <w:numPr>
                <w:ilvl w:val="0"/>
                <w:numId w:val="0"/>
              </w:numPr>
              <w:bidi w:val="0"/>
              <w:ind w:leftChars="0"/>
              <w:jc w:val="left"/>
              <w:rPr>
                <w:rFonts w:hint="default"/>
                <w:b w:val="0"/>
                <w:bCs w:val="0"/>
                <w:sz w:val="22"/>
                <w:szCs w:val="22"/>
                <w:lang w:val="en-IN"/>
              </w:rPr>
            </w:pPr>
            <w:r>
              <w:rPr>
                <w:rFonts w:hint="default"/>
                <w:b w:val="0"/>
                <w:bCs w:val="0"/>
                <w:sz w:val="22"/>
                <w:szCs w:val="22"/>
                <w:lang w:val="en-IN"/>
              </w:rPr>
              <w:t>*Assists the buildout of the data governance strategy to algin with overall Enterprise- wide strategy.</w:t>
            </w:r>
          </w:p>
          <w:p w14:paraId="321B07FF">
            <w:pPr>
              <w:numPr>
                <w:ilvl w:val="0"/>
                <w:numId w:val="0"/>
              </w:numPr>
              <w:bidi w:val="0"/>
              <w:ind w:leftChars="0"/>
              <w:jc w:val="left"/>
              <w:rPr>
                <w:rFonts w:hint="default"/>
                <w:b w:val="0"/>
                <w:bCs w:val="0"/>
                <w:sz w:val="22"/>
                <w:szCs w:val="22"/>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76"/>
        <w:gridCol w:w="3169"/>
        <w:gridCol w:w="1226"/>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tcBorders>
              <w:top w:val="nil"/>
            </w:tcBorders>
            <w:shd w:val="clear" w:color="auto" w:fill="D8D8D8" w:themeFill="background1" w:themeFillShade="D9"/>
          </w:tcPr>
          <w:p w14:paraId="6BA16E96">
            <w:pPr>
              <w:spacing w:after="0"/>
              <w:rPr>
                <w:sz w:val="21"/>
                <w:szCs w:val="21"/>
              </w:rPr>
            </w:pPr>
            <w:sdt>
              <w:sdtPr>
                <w:rPr>
                  <w:sz w:val="21"/>
                  <w:szCs w:val="21"/>
                </w:rPr>
                <w:alias w:val="Reviewed By:"/>
                <w:tag w:val="Reviewed By:"/>
                <w:id w:val="-989627547"/>
                <w:placeholder>
                  <w:docPart w:val="EAB76091527B4D958FDFA38CABB47683"/>
                </w:placeholder>
                <w:temporary/>
                <w:showingPlcHdr/>
                <w15:appearance w15:val="hidden"/>
              </w:sdtPr>
              <w:sdtEndPr>
                <w:rPr>
                  <w:sz w:val="21"/>
                  <w:szCs w:val="21"/>
                </w:rPr>
              </w:sdtEndPr>
              <w:sdtContent>
                <w:r>
                  <w:rPr>
                    <w:sz w:val="21"/>
                    <w:szCs w:val="21"/>
                  </w:rPr>
                  <w:t>Reviewed By</w:t>
                </w:r>
              </w:sdtContent>
            </w:sdt>
            <w:r>
              <w:rPr>
                <w:sz w:val="21"/>
                <w:szCs w:val="21"/>
              </w:rPr>
              <w:t>:</w:t>
            </w:r>
          </w:p>
        </w:tc>
        <w:tc>
          <w:tcPr>
            <w:tcW w:w="3169" w:type="dxa"/>
            <w:tcBorders>
              <w:top w:val="nil"/>
            </w:tcBorders>
          </w:tcPr>
          <w:p w14:paraId="3D8F888F">
            <w:pPr>
              <w:spacing w:after="0"/>
              <w:rPr>
                <w:rFonts w:hint="default"/>
                <w:sz w:val="21"/>
                <w:szCs w:val="21"/>
                <w:lang w:val="en-IN"/>
              </w:rPr>
            </w:pPr>
            <w:r>
              <w:rPr>
                <w:rFonts w:hint="default"/>
                <w:sz w:val="21"/>
                <w:szCs w:val="21"/>
                <w:lang w:val="en-IN"/>
              </w:rPr>
              <w:t>Swathi G</w:t>
            </w:r>
          </w:p>
        </w:tc>
        <w:tc>
          <w:tcPr>
            <w:tcW w:w="1226" w:type="dxa"/>
            <w:tcBorders>
              <w:top w:val="nil"/>
            </w:tcBorders>
            <w:shd w:val="clear" w:color="auto" w:fill="D8D8D8" w:themeFill="background1" w:themeFillShade="D9"/>
          </w:tcPr>
          <w:p w14:paraId="0C0BF6E6">
            <w:pPr>
              <w:spacing w:after="0"/>
              <w:rPr>
                <w:sz w:val="21"/>
                <w:szCs w:val="21"/>
              </w:rPr>
            </w:pPr>
            <w:sdt>
              <w:sdtPr>
                <w:rPr>
                  <w:sz w:val="21"/>
                  <w:szCs w:val="21"/>
                </w:rPr>
                <w:alias w:val="Date:"/>
                <w:tag w:val="Date:"/>
                <w:id w:val="-895658618"/>
                <w:placeholder>
                  <w:docPart w:val="651E91CC04F64F2F9260271DB7820C9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Borders>
              <w:top w:val="nil"/>
            </w:tcBorders>
          </w:tcPr>
          <w:p w14:paraId="76D9268E">
            <w:pPr>
              <w:spacing w:after="0"/>
              <w:rPr>
                <w:rFonts w:hint="default"/>
                <w:sz w:val="21"/>
                <w:szCs w:val="21"/>
                <w:lang w:val="en-IN"/>
              </w:rPr>
            </w:pPr>
            <w:r>
              <w:rPr>
                <w:rFonts w:hint="default"/>
                <w:sz w:val="21"/>
                <w:szCs w:val="21"/>
                <w:lang w:val="en-IN"/>
              </w:rPr>
              <w:t>07/29/2024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72D5216E">
            <w:pPr>
              <w:spacing w:after="0"/>
              <w:rPr>
                <w:sz w:val="21"/>
                <w:szCs w:val="21"/>
              </w:rPr>
            </w:pPr>
            <w:sdt>
              <w:sdtPr>
                <w:rPr>
                  <w:sz w:val="21"/>
                  <w:szCs w:val="21"/>
                </w:rPr>
                <w:alias w:val="Approved By:"/>
                <w:tag w:val="Approved By:"/>
                <w:id w:val="550121496"/>
                <w:placeholder>
                  <w:docPart w:val="21B22365F44D420A9328361A43038623"/>
                </w:placeholder>
                <w:temporary/>
                <w:showingPlcHdr/>
                <w15:appearance w15:val="hidden"/>
              </w:sdtPr>
              <w:sdtEndPr>
                <w:rPr>
                  <w:sz w:val="21"/>
                  <w:szCs w:val="21"/>
                </w:rPr>
              </w:sdtEndPr>
              <w:sdtContent>
                <w:r>
                  <w:rPr>
                    <w:sz w:val="21"/>
                    <w:szCs w:val="21"/>
                  </w:rPr>
                  <w:t>Approved By</w:t>
                </w:r>
              </w:sdtContent>
            </w:sdt>
            <w:r>
              <w:rPr>
                <w:sz w:val="21"/>
                <w:szCs w:val="21"/>
              </w:rPr>
              <w:t>:</w:t>
            </w:r>
          </w:p>
        </w:tc>
        <w:tc>
          <w:tcPr>
            <w:tcW w:w="3169" w:type="dxa"/>
          </w:tcPr>
          <w:p w14:paraId="0439150A">
            <w:pPr>
              <w:spacing w:after="0"/>
              <w:rPr>
                <w:sz w:val="21"/>
                <w:szCs w:val="21"/>
              </w:rPr>
            </w:pPr>
            <w:r>
              <w:rPr>
                <w:sz w:val="21"/>
                <w:szCs w:val="21"/>
              </w:rPr>
              <w:t>Ram S</w:t>
            </w:r>
          </w:p>
        </w:tc>
        <w:tc>
          <w:tcPr>
            <w:tcW w:w="1226" w:type="dxa"/>
            <w:shd w:val="clear" w:color="auto" w:fill="D8D8D8" w:themeFill="background1" w:themeFillShade="D9"/>
          </w:tcPr>
          <w:p w14:paraId="5DADF5C5">
            <w:pPr>
              <w:spacing w:after="0"/>
              <w:rPr>
                <w:sz w:val="21"/>
                <w:szCs w:val="21"/>
              </w:rPr>
            </w:pPr>
            <w:sdt>
              <w:sdtPr>
                <w:rPr>
                  <w:sz w:val="21"/>
                  <w:szCs w:val="21"/>
                </w:rPr>
                <w:alias w:val="Date:"/>
                <w:tag w:val="Date:"/>
                <w:id w:val="1405646853"/>
                <w:placeholder>
                  <w:docPart w:val="5EFAC03B66A84A9EA250F75A5F34326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Pr>
          <w:p w14:paraId="58B4EF2D">
            <w:pPr>
              <w:spacing w:after="0"/>
              <w:rPr>
                <w:rFonts w:hint="default"/>
                <w:sz w:val="21"/>
                <w:szCs w:val="21"/>
                <w:lang w:val="en-IN"/>
              </w:rPr>
            </w:pPr>
            <w:r>
              <w:rPr>
                <w:rFonts w:hint="default"/>
                <w:sz w:val="21"/>
                <w:szCs w:val="21"/>
                <w:lang w:val="en-IN"/>
              </w:rPr>
              <w:t>07/29/2024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06DEC605">
            <w:pPr>
              <w:spacing w:after="0"/>
              <w:rPr>
                <w:sz w:val="21"/>
                <w:szCs w:val="21"/>
              </w:rPr>
            </w:pPr>
            <w:sdt>
              <w:sdtPr>
                <w:rPr>
                  <w:sz w:val="21"/>
                  <w:szCs w:val="21"/>
                </w:rPr>
                <w:alias w:val="Last Updated By:"/>
                <w:tag w:val="Last Updated By:"/>
                <w:id w:val="1088044937"/>
                <w:placeholder>
                  <w:docPart w:val="82861DC68B3C4136A28F8438D4013BCA"/>
                </w:placeholder>
                <w:temporary/>
                <w:showingPlcHdr/>
                <w15:appearance w15:val="hidden"/>
              </w:sdtPr>
              <w:sdtEndPr>
                <w:rPr>
                  <w:sz w:val="21"/>
                  <w:szCs w:val="21"/>
                </w:rPr>
              </w:sdtEndPr>
              <w:sdtContent>
                <w:r>
                  <w:rPr>
                    <w:sz w:val="21"/>
                    <w:szCs w:val="21"/>
                  </w:rPr>
                  <w:t>Last Updated By</w:t>
                </w:r>
              </w:sdtContent>
            </w:sdt>
            <w:r>
              <w:rPr>
                <w:sz w:val="21"/>
                <w:szCs w:val="21"/>
              </w:rPr>
              <w:t>:</w:t>
            </w:r>
          </w:p>
        </w:tc>
        <w:tc>
          <w:tcPr>
            <w:tcW w:w="3169" w:type="dxa"/>
          </w:tcPr>
          <w:p w14:paraId="1F674A99">
            <w:pPr>
              <w:spacing w:after="0"/>
              <w:rPr>
                <w:rFonts w:hint="default"/>
                <w:sz w:val="21"/>
                <w:szCs w:val="21"/>
                <w:lang w:val="en-IN"/>
              </w:rPr>
            </w:pPr>
            <w:r>
              <w:rPr>
                <w:rFonts w:hint="default"/>
                <w:sz w:val="21"/>
                <w:szCs w:val="21"/>
                <w:lang w:val="en-IN"/>
              </w:rPr>
              <w:t>Swathi G</w:t>
            </w:r>
          </w:p>
        </w:tc>
        <w:tc>
          <w:tcPr>
            <w:tcW w:w="1226" w:type="dxa"/>
            <w:shd w:val="clear" w:color="auto" w:fill="D8D8D8" w:themeFill="background1" w:themeFillShade="D9"/>
          </w:tcPr>
          <w:p w14:paraId="78C08495">
            <w:pPr>
              <w:spacing w:after="0"/>
              <w:rPr>
                <w:sz w:val="21"/>
                <w:szCs w:val="21"/>
              </w:rPr>
            </w:pPr>
            <w:sdt>
              <w:sdtPr>
                <w:rPr>
                  <w:sz w:val="21"/>
                  <w:szCs w:val="21"/>
                </w:rPr>
                <w:alias w:val="Date/Time:"/>
                <w:tag w:val="Date/Time:"/>
                <w:id w:val="-1114593219"/>
                <w:placeholder>
                  <w:docPart w:val="56D8F7C5D6654EAB960C7D18EBCE3E00"/>
                </w:placeholder>
                <w:temporary/>
                <w:showingPlcHdr/>
                <w15:appearance w15:val="hidden"/>
              </w:sdtPr>
              <w:sdtEndPr>
                <w:rPr>
                  <w:sz w:val="21"/>
                  <w:szCs w:val="21"/>
                </w:rPr>
              </w:sdtEndPr>
              <w:sdtContent>
                <w:r>
                  <w:rPr>
                    <w:sz w:val="21"/>
                    <w:szCs w:val="21"/>
                  </w:rPr>
                  <w:t>Date/Time</w:t>
                </w:r>
              </w:sdtContent>
            </w:sdt>
            <w:r>
              <w:rPr>
                <w:sz w:val="21"/>
                <w:szCs w:val="21"/>
              </w:rPr>
              <w:t>:</w:t>
            </w:r>
          </w:p>
        </w:tc>
        <w:tc>
          <w:tcPr>
            <w:tcW w:w="3376" w:type="dxa"/>
          </w:tcPr>
          <w:p w14:paraId="6E5D5EA7">
            <w:pPr>
              <w:spacing w:after="0"/>
              <w:rPr>
                <w:rFonts w:hint="default"/>
                <w:sz w:val="21"/>
                <w:szCs w:val="21"/>
                <w:lang w:val="en-IN"/>
              </w:rPr>
            </w:pPr>
            <w:r>
              <w:rPr>
                <w:rFonts w:hint="default"/>
                <w:sz w:val="21"/>
                <w:szCs w:val="21"/>
                <w:lang w:val="en-IN"/>
              </w:rPr>
              <w:t>07/29/2024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2F6AE7"/>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71E7094"/>
    <w:rsid w:val="07C50068"/>
    <w:rsid w:val="07DB55D0"/>
    <w:rsid w:val="07E663A9"/>
    <w:rsid w:val="08653621"/>
    <w:rsid w:val="087020B0"/>
    <w:rsid w:val="0881438B"/>
    <w:rsid w:val="08BE0E92"/>
    <w:rsid w:val="08C94EA5"/>
    <w:rsid w:val="08F140A1"/>
    <w:rsid w:val="08F43CFF"/>
    <w:rsid w:val="09696584"/>
    <w:rsid w:val="09824AAF"/>
    <w:rsid w:val="09991C05"/>
    <w:rsid w:val="09E5089C"/>
    <w:rsid w:val="09EE6C38"/>
    <w:rsid w:val="0A131BB4"/>
    <w:rsid w:val="0A3771B1"/>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574BA1"/>
    <w:rsid w:val="0F911107"/>
    <w:rsid w:val="0F946998"/>
    <w:rsid w:val="0F95595C"/>
    <w:rsid w:val="100D40FB"/>
    <w:rsid w:val="10367650"/>
    <w:rsid w:val="107034C4"/>
    <w:rsid w:val="10EA3794"/>
    <w:rsid w:val="110C400C"/>
    <w:rsid w:val="11246855"/>
    <w:rsid w:val="113608BC"/>
    <w:rsid w:val="11390861"/>
    <w:rsid w:val="11534BC6"/>
    <w:rsid w:val="116B4922"/>
    <w:rsid w:val="11721D0C"/>
    <w:rsid w:val="11BB5B18"/>
    <w:rsid w:val="12025568"/>
    <w:rsid w:val="124F6D85"/>
    <w:rsid w:val="127356AD"/>
    <w:rsid w:val="127A7949"/>
    <w:rsid w:val="12FA4E2A"/>
    <w:rsid w:val="1326382F"/>
    <w:rsid w:val="13480F79"/>
    <w:rsid w:val="135965E6"/>
    <w:rsid w:val="135D6293"/>
    <w:rsid w:val="13952C88"/>
    <w:rsid w:val="13E66FF6"/>
    <w:rsid w:val="13EC711D"/>
    <w:rsid w:val="13F93BD5"/>
    <w:rsid w:val="142E3EF1"/>
    <w:rsid w:val="14C62F49"/>
    <w:rsid w:val="150C15A8"/>
    <w:rsid w:val="15230A94"/>
    <w:rsid w:val="153001D9"/>
    <w:rsid w:val="156D7D5D"/>
    <w:rsid w:val="159C1E27"/>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4F5E"/>
    <w:rsid w:val="18D33E14"/>
    <w:rsid w:val="18E12881"/>
    <w:rsid w:val="19054FE2"/>
    <w:rsid w:val="195C27E5"/>
    <w:rsid w:val="19CF6023"/>
    <w:rsid w:val="1A5071AF"/>
    <w:rsid w:val="1A8A2A8F"/>
    <w:rsid w:val="1AB220A2"/>
    <w:rsid w:val="1AE253EE"/>
    <w:rsid w:val="1AE612B9"/>
    <w:rsid w:val="1B027F78"/>
    <w:rsid w:val="1B160A66"/>
    <w:rsid w:val="1B1E7E3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556C87"/>
    <w:rsid w:val="1F7673FD"/>
    <w:rsid w:val="1F7C6D62"/>
    <w:rsid w:val="1F80299E"/>
    <w:rsid w:val="1F931083"/>
    <w:rsid w:val="1FD33F26"/>
    <w:rsid w:val="1FFF7B60"/>
    <w:rsid w:val="20504C90"/>
    <w:rsid w:val="2092578C"/>
    <w:rsid w:val="20933372"/>
    <w:rsid w:val="20E21948"/>
    <w:rsid w:val="21005526"/>
    <w:rsid w:val="210A755E"/>
    <w:rsid w:val="21733321"/>
    <w:rsid w:val="218F4366"/>
    <w:rsid w:val="21A32A6B"/>
    <w:rsid w:val="21ED5EF3"/>
    <w:rsid w:val="220201CC"/>
    <w:rsid w:val="22425382"/>
    <w:rsid w:val="22856C9A"/>
    <w:rsid w:val="22DF0AFB"/>
    <w:rsid w:val="22DF6138"/>
    <w:rsid w:val="230E5931"/>
    <w:rsid w:val="23400ED3"/>
    <w:rsid w:val="235F5826"/>
    <w:rsid w:val="237148A7"/>
    <w:rsid w:val="2375171B"/>
    <w:rsid w:val="23BA2221"/>
    <w:rsid w:val="2486639E"/>
    <w:rsid w:val="24C6025C"/>
    <w:rsid w:val="25041FF7"/>
    <w:rsid w:val="25B9130E"/>
    <w:rsid w:val="26133C2E"/>
    <w:rsid w:val="26210F06"/>
    <w:rsid w:val="26A664C2"/>
    <w:rsid w:val="26F55C27"/>
    <w:rsid w:val="270434F0"/>
    <w:rsid w:val="270557A1"/>
    <w:rsid w:val="27413BAD"/>
    <w:rsid w:val="274F5805"/>
    <w:rsid w:val="27500F22"/>
    <w:rsid w:val="27571E4F"/>
    <w:rsid w:val="27C56912"/>
    <w:rsid w:val="27D30664"/>
    <w:rsid w:val="280C6D69"/>
    <w:rsid w:val="285A3122"/>
    <w:rsid w:val="286E0981"/>
    <w:rsid w:val="28C35484"/>
    <w:rsid w:val="28CC67A2"/>
    <w:rsid w:val="28D70140"/>
    <w:rsid w:val="293A5CF1"/>
    <w:rsid w:val="2943312E"/>
    <w:rsid w:val="29516AC1"/>
    <w:rsid w:val="29CF1F08"/>
    <w:rsid w:val="29EA2938"/>
    <w:rsid w:val="29EF58B6"/>
    <w:rsid w:val="2A34763F"/>
    <w:rsid w:val="2A603FB2"/>
    <w:rsid w:val="2A7F20D5"/>
    <w:rsid w:val="2AD45E38"/>
    <w:rsid w:val="2B1E2EF6"/>
    <w:rsid w:val="2B48250F"/>
    <w:rsid w:val="2B4861A3"/>
    <w:rsid w:val="2BC93A50"/>
    <w:rsid w:val="2C1F15BF"/>
    <w:rsid w:val="2C31125E"/>
    <w:rsid w:val="2C535AA9"/>
    <w:rsid w:val="2C5F0B55"/>
    <w:rsid w:val="2CBC51EE"/>
    <w:rsid w:val="2CC756E6"/>
    <w:rsid w:val="2CDD6A0E"/>
    <w:rsid w:val="2DDA0D9A"/>
    <w:rsid w:val="2DE133CE"/>
    <w:rsid w:val="2DE4411D"/>
    <w:rsid w:val="2DFD31CB"/>
    <w:rsid w:val="2E0A2030"/>
    <w:rsid w:val="2E6F0A38"/>
    <w:rsid w:val="2E9F55CD"/>
    <w:rsid w:val="2F21163F"/>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32B262C"/>
    <w:rsid w:val="33654910"/>
    <w:rsid w:val="3399467E"/>
    <w:rsid w:val="339E794B"/>
    <w:rsid w:val="33B5194D"/>
    <w:rsid w:val="33BE7E69"/>
    <w:rsid w:val="341A6097"/>
    <w:rsid w:val="344649B7"/>
    <w:rsid w:val="34760369"/>
    <w:rsid w:val="34983581"/>
    <w:rsid w:val="34A743F3"/>
    <w:rsid w:val="353541A3"/>
    <w:rsid w:val="353A275B"/>
    <w:rsid w:val="35DB3DD7"/>
    <w:rsid w:val="35FA1E46"/>
    <w:rsid w:val="36974A60"/>
    <w:rsid w:val="36976B83"/>
    <w:rsid w:val="369B7DA2"/>
    <w:rsid w:val="36B41652"/>
    <w:rsid w:val="36D37DAD"/>
    <w:rsid w:val="36D66C9E"/>
    <w:rsid w:val="36D76A6B"/>
    <w:rsid w:val="376117F8"/>
    <w:rsid w:val="37612F03"/>
    <w:rsid w:val="37A325AE"/>
    <w:rsid w:val="37D14C4E"/>
    <w:rsid w:val="38076D7F"/>
    <w:rsid w:val="380B287B"/>
    <w:rsid w:val="383E0DBF"/>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8520C4"/>
    <w:rsid w:val="3CBB5A84"/>
    <w:rsid w:val="3CBD140C"/>
    <w:rsid w:val="3CD73D54"/>
    <w:rsid w:val="3CDC160F"/>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F40D8"/>
    <w:rsid w:val="41165715"/>
    <w:rsid w:val="411E0C9F"/>
    <w:rsid w:val="4136065C"/>
    <w:rsid w:val="41386B75"/>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C3230"/>
    <w:rsid w:val="4CBA4BF7"/>
    <w:rsid w:val="4CD63F9C"/>
    <w:rsid w:val="4CE065F6"/>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851681"/>
    <w:rsid w:val="51E547AE"/>
    <w:rsid w:val="522B41AC"/>
    <w:rsid w:val="525D4690"/>
    <w:rsid w:val="5263659A"/>
    <w:rsid w:val="5293430D"/>
    <w:rsid w:val="52A000AF"/>
    <w:rsid w:val="52D607EF"/>
    <w:rsid w:val="53132C02"/>
    <w:rsid w:val="531D458F"/>
    <w:rsid w:val="53E65672"/>
    <w:rsid w:val="53ED31E4"/>
    <w:rsid w:val="53FB2D0B"/>
    <w:rsid w:val="53FD40E0"/>
    <w:rsid w:val="54440D6D"/>
    <w:rsid w:val="54595470"/>
    <w:rsid w:val="54775C7F"/>
    <w:rsid w:val="548967B4"/>
    <w:rsid w:val="548E55CA"/>
    <w:rsid w:val="54956979"/>
    <w:rsid w:val="54CD1573"/>
    <w:rsid w:val="55365264"/>
    <w:rsid w:val="55623E32"/>
    <w:rsid w:val="55632CC4"/>
    <w:rsid w:val="55855728"/>
    <w:rsid w:val="558B01A6"/>
    <w:rsid w:val="5631020C"/>
    <w:rsid w:val="56937A97"/>
    <w:rsid w:val="56B62BA6"/>
    <w:rsid w:val="56C9056E"/>
    <w:rsid w:val="57140236"/>
    <w:rsid w:val="57275B0A"/>
    <w:rsid w:val="57494FAD"/>
    <w:rsid w:val="5763601B"/>
    <w:rsid w:val="576D2029"/>
    <w:rsid w:val="58081F90"/>
    <w:rsid w:val="58385152"/>
    <w:rsid w:val="58426166"/>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DB9272F"/>
    <w:rsid w:val="5DFA254A"/>
    <w:rsid w:val="5E432943"/>
    <w:rsid w:val="5E9A0437"/>
    <w:rsid w:val="5EC1536D"/>
    <w:rsid w:val="5EDC70C6"/>
    <w:rsid w:val="5EEE64CD"/>
    <w:rsid w:val="5F360FAB"/>
    <w:rsid w:val="5F4D3579"/>
    <w:rsid w:val="5F5917C6"/>
    <w:rsid w:val="5F611E81"/>
    <w:rsid w:val="5F917206"/>
    <w:rsid w:val="5F93327B"/>
    <w:rsid w:val="5FC00510"/>
    <w:rsid w:val="5FC123C2"/>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D97C75"/>
    <w:rsid w:val="63362386"/>
    <w:rsid w:val="633F4640"/>
    <w:rsid w:val="63704CA4"/>
    <w:rsid w:val="63884930"/>
    <w:rsid w:val="64284C27"/>
    <w:rsid w:val="64A621A1"/>
    <w:rsid w:val="6535235D"/>
    <w:rsid w:val="655F4145"/>
    <w:rsid w:val="656F5AE3"/>
    <w:rsid w:val="65E35D76"/>
    <w:rsid w:val="66471F8E"/>
    <w:rsid w:val="66784FE1"/>
    <w:rsid w:val="670B218A"/>
    <w:rsid w:val="679D4302"/>
    <w:rsid w:val="67C6253B"/>
    <w:rsid w:val="68105AC9"/>
    <w:rsid w:val="682246E7"/>
    <w:rsid w:val="682E11B6"/>
    <w:rsid w:val="687925DE"/>
    <w:rsid w:val="68AF1CA2"/>
    <w:rsid w:val="68BA5616"/>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E2E066B"/>
    <w:rsid w:val="6E4224F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8B3F71"/>
    <w:rsid w:val="77BB525E"/>
    <w:rsid w:val="77D17BAF"/>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D0C4B"/>
    <w:rsid w:val="7CEA1218"/>
    <w:rsid w:val="7D845E81"/>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74</TotalTime>
  <ScaleCrop>false</ScaleCrop>
  <LinksUpToDate>false</LinksUpToDate>
  <CharactersWithSpaces>2921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2024-07-30T14:40:32Z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1033-12.2.0.17153</vt:lpwstr>
  </property>
  <property fmtid="{D5CDD505-2E9C-101B-9397-08002B2CF9AE}" pid="4" name="ICV">
    <vt:lpwstr>988DD9EA68744F5DA3E8C202256F198C_13</vt:lpwstr>
  </property>
</Properties>
</file>