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135"/>
        <w:gridCol w:w="2135"/>
        <w:gridCol w:w="259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135"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RS143996</w:t>
            </w:r>
            <w:bookmarkStart w:id="0" w:name="_GoBack"/>
            <w:bookmarkEnd w:id="0"/>
          </w:p>
        </w:tc>
        <w:tc>
          <w:tcPr>
            <w:tcW w:w="2135"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594" w:type="dxa"/>
          </w:tcPr>
          <w:p w14:paraId="75405AC2">
            <w:pPr>
              <w:bidi w:val="0"/>
              <w:rPr>
                <w:rFonts w:hint="default" w:asciiTheme="minorAscii" w:hAnsiTheme="minorAscii"/>
                <w:sz w:val="24"/>
                <w:szCs w:val="24"/>
                <w:lang w:val="en-IN"/>
              </w:rPr>
            </w:pPr>
            <w:r>
              <w:rPr>
                <w:rFonts w:hint="default" w:asciiTheme="minorAscii" w:hAnsiTheme="minorAscii"/>
                <w:sz w:val="24"/>
                <w:szCs w:val="24"/>
              </w:rPr>
              <w:t>ServiceNow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135"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03-26-2025</w:t>
            </w:r>
          </w:p>
        </w:tc>
        <w:tc>
          <w:tcPr>
            <w:tcW w:w="2135"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594"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135"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12-31-2025</w:t>
            </w:r>
          </w:p>
        </w:tc>
        <w:tc>
          <w:tcPr>
            <w:tcW w:w="2135"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594" w:type="dxa"/>
          </w:tcPr>
          <w:p w14:paraId="4BFF66E0">
            <w:pPr>
              <w:bidi w:val="0"/>
              <w:rPr>
                <w:rFonts w:hint="default" w:asciiTheme="minorAscii" w:hAnsiTheme="minorAscii"/>
                <w:sz w:val="24"/>
                <w:szCs w:val="24"/>
                <w:lang w:val="en-IN"/>
              </w:rPr>
            </w:pPr>
            <w:r>
              <w:rPr>
                <w:rFonts w:hint="default" w:asciiTheme="minorAscii" w:hAnsiTheme="minorAscii"/>
                <w:sz w:val="24"/>
                <w:szCs w:val="24"/>
              </w:rPr>
              <w:t>Accenture</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135"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35"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594" w:type="dxa"/>
          </w:tcPr>
          <w:p w14:paraId="0B73BA85">
            <w:pPr>
              <w:bidi w:val="0"/>
              <w:rPr>
                <w:rFonts w:hint="default" w:asciiTheme="minorAscii" w:hAnsiTheme="minorAscii"/>
                <w:b w:val="0"/>
                <w:bCs w:val="0"/>
                <w:sz w:val="24"/>
                <w:szCs w:val="24"/>
              </w:rPr>
            </w:pPr>
            <w:r>
              <w:rPr>
                <w:rFonts w:hint="default" w:asciiTheme="minorAscii" w:hAnsiTheme="minorAscii"/>
                <w:b w:val="0"/>
                <w:bCs w:val="0"/>
                <w:sz w:val="24"/>
                <w:szCs w:val="24"/>
                <w:lang w:eastAsia="en-IN"/>
              </w:rPr>
              <w:t>Application Design</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135"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eastAsia="en-IN"/>
              </w:rPr>
              <w:t>San Francisco, CA</w:t>
            </w:r>
          </w:p>
        </w:tc>
        <w:tc>
          <w:tcPr>
            <w:tcW w:w="2135"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594" w:type="dxa"/>
          </w:tcPr>
          <w:p w14:paraId="5AC4CA63">
            <w:pPr>
              <w:bidi w:val="0"/>
              <w:rPr>
                <w:rFonts w:hint="default" w:asciiTheme="minorAscii" w:hAnsiTheme="minorAscii"/>
                <w:sz w:val="24"/>
                <w:szCs w:val="24"/>
                <w:lang w:val="en-IN"/>
              </w:rPr>
            </w:pPr>
            <w:r>
              <w:rPr>
                <w:rFonts w:hint="default" w:asciiTheme="minorAscii" w:hAnsiTheme="minorAscii"/>
                <w:sz w:val="24"/>
                <w:szCs w:val="24"/>
                <w:lang w:eastAsia="en-IN"/>
              </w:rPr>
              <w:t>Partial</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135"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35"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594"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135"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$50/hr on W2</w:t>
            </w:r>
          </w:p>
        </w:tc>
        <w:tc>
          <w:tcPr>
            <w:tcW w:w="2135" w:type="dxa"/>
            <w:shd w:val="clear" w:color="auto" w:fill="F1F1F1" w:themeFill="background1" w:themeFillShade="F2"/>
          </w:tcPr>
          <w:p w14:paraId="0DA5C077">
            <w:pPr>
              <w:bidi w:val="0"/>
              <w:rPr>
                <w:rFonts w:hint="default" w:asciiTheme="minorAscii" w:hAnsiTheme="minorAscii"/>
                <w:b/>
                <w:bCs/>
                <w:sz w:val="24"/>
                <w:szCs w:val="24"/>
                <w:lang w:val="en-IN"/>
              </w:rPr>
            </w:pPr>
          </w:p>
        </w:tc>
        <w:tc>
          <w:tcPr>
            <w:tcW w:w="2594"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2FD3C571">
            <w:pPr>
              <w:numPr>
                <w:ilvl w:val="0"/>
                <w:numId w:val="0"/>
              </w:numPr>
              <w:bidi w:val="0"/>
              <w:spacing w:before="30" w:after="30"/>
              <w:jc w:val="left"/>
              <w:rPr>
                <w:rFonts w:hint="default"/>
                <w:b/>
                <w:bCs/>
                <w:sz w:val="24"/>
                <w:szCs w:val="24"/>
                <w:lang w:val="en-IN"/>
              </w:rPr>
            </w:pPr>
          </w:p>
          <w:p w14:paraId="18B26CB7">
            <w:pPr>
              <w:numPr>
                <w:ilvl w:val="0"/>
                <w:numId w:val="0"/>
              </w:numPr>
              <w:bidi w:val="0"/>
              <w:spacing w:before="30" w:after="30"/>
              <w:jc w:val="left"/>
              <w:rPr>
                <w:rFonts w:hint="default"/>
                <w:b/>
                <w:bCs/>
                <w:sz w:val="24"/>
                <w:szCs w:val="24"/>
                <w:lang w:val="en-IN"/>
              </w:rPr>
            </w:pPr>
            <w:r>
              <w:rPr>
                <w:rFonts w:hint="default"/>
                <w:b/>
                <w:bCs/>
                <w:sz w:val="24"/>
                <w:szCs w:val="24"/>
                <w:lang w:val="en-IN"/>
              </w:rPr>
              <w:t>Notes : This is a high PRIORITY requisition. This is a PROACTIVE requisition</w:t>
            </w:r>
          </w:p>
          <w:p w14:paraId="5F835F81">
            <w:pPr>
              <w:numPr>
                <w:ilvl w:val="0"/>
                <w:numId w:val="0"/>
              </w:numPr>
              <w:bidi w:val="0"/>
              <w:spacing w:before="30" w:after="30"/>
              <w:jc w:val="left"/>
              <w:rPr>
                <w:rFonts w:hint="default"/>
                <w:b/>
                <w:bCs/>
                <w:sz w:val="24"/>
                <w:szCs w:val="24"/>
                <w:lang w:val="en-IN"/>
              </w:rPr>
            </w:pPr>
          </w:p>
          <w:p w14:paraId="092942A5">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44E6B4CE">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We are seeking a highly skilled Service Now Developer with expertise in Service Now</w:t>
            </w:r>
            <w:r>
              <w:rPr>
                <w:rFonts w:hint="default"/>
                <w:b w:val="0"/>
                <w:bCs w:val="0"/>
                <w:sz w:val="24"/>
                <w:szCs w:val="24"/>
                <w:lang w:val="en-US" w:eastAsia="en-IN"/>
              </w:rPr>
              <w:t xml:space="preserve"> </w:t>
            </w:r>
            <w:r>
              <w:rPr>
                <w:rFonts w:hint="default"/>
                <w:b w:val="0"/>
                <w:bCs w:val="0"/>
                <w:sz w:val="24"/>
                <w:szCs w:val="24"/>
                <w:lang w:eastAsia="en-IN"/>
              </w:rPr>
              <w:t>JavaScript APIs and Service Now Portal Development. This role will be responsible for</w:t>
            </w:r>
          </w:p>
          <w:p w14:paraId="0151C867">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designing, developing, and implementing custom solutions within the Service Now platform</w:t>
            </w:r>
          </w:p>
          <w:p w14:paraId="35DABC33">
            <w:pPr>
              <w:numPr>
                <w:ilvl w:val="0"/>
                <w:numId w:val="0"/>
              </w:numPr>
              <w:bidi w:val="0"/>
              <w:spacing w:before="30" w:after="30"/>
              <w:jc w:val="left"/>
              <w:rPr>
                <w:rFonts w:hint="default"/>
                <w:b w:val="0"/>
                <w:bCs w:val="0"/>
                <w:sz w:val="24"/>
                <w:szCs w:val="24"/>
                <w:lang w:eastAsia="en-IN"/>
              </w:rPr>
            </w:pPr>
            <w:r>
              <w:rPr>
                <w:rFonts w:hint="default"/>
                <w:b w:val="0"/>
                <w:bCs w:val="0"/>
                <w:sz w:val="24"/>
                <w:szCs w:val="24"/>
                <w:lang w:eastAsia="en-IN"/>
              </w:rPr>
              <w:t>while collaborating with cross-functional teams.</w:t>
            </w:r>
          </w:p>
          <w:p w14:paraId="48A9CBE8">
            <w:pPr>
              <w:numPr>
                <w:ilvl w:val="0"/>
                <w:numId w:val="0"/>
              </w:numPr>
              <w:bidi w:val="0"/>
              <w:spacing w:before="30" w:after="30"/>
              <w:jc w:val="left"/>
              <w:rPr>
                <w:rFonts w:hint="default"/>
                <w:b/>
                <w:bCs/>
                <w:sz w:val="24"/>
                <w:szCs w:val="24"/>
                <w:lang w:eastAsia="en-IN"/>
              </w:rPr>
            </w:pPr>
            <w:r>
              <w:rPr>
                <w:rFonts w:hint="default"/>
                <w:b/>
                <w:bCs/>
                <w:sz w:val="24"/>
                <w:szCs w:val="24"/>
                <w:lang w:eastAsia="en-IN"/>
              </w:rPr>
              <w:t>Key Responsibilities:</w:t>
            </w:r>
          </w:p>
          <w:p w14:paraId="31A43ACD">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Develop and implement custom solutions using Service Now JavaScript APIs</w:t>
            </w:r>
          </w:p>
          <w:p w14:paraId="21460794">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Work on Service Now Portal Development, including UI/UX customization</w:t>
            </w:r>
          </w:p>
          <w:p w14:paraId="1CFFF3DB">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Collaborate with business and IT stakeholders to ensure application requirements</w:t>
            </w:r>
            <w:r>
              <w:rPr>
                <w:rFonts w:hint="default"/>
                <w:b w:val="0"/>
                <w:bCs w:val="0"/>
                <w:sz w:val="24"/>
                <w:szCs w:val="24"/>
                <w:lang w:val="en-US" w:eastAsia="en-IN"/>
              </w:rPr>
              <w:t xml:space="preserve"> </w:t>
            </w:r>
            <w:r>
              <w:rPr>
                <w:rFonts w:hint="default"/>
                <w:b w:val="0"/>
                <w:bCs w:val="0"/>
                <w:sz w:val="24"/>
                <w:szCs w:val="24"/>
                <w:lang w:eastAsia="en-IN"/>
              </w:rPr>
              <w:t>are met</w:t>
            </w:r>
          </w:p>
          <w:p w14:paraId="31F79CAA">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Troubleshoot and resolve issues related to Service Now development</w:t>
            </w:r>
          </w:p>
          <w:p w14:paraId="27B252C1">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Contribute to the continuous improvement of application development processes</w:t>
            </w:r>
          </w:p>
          <w:p w14:paraId="766C6E12">
            <w:pPr>
              <w:numPr>
                <w:ilvl w:val="0"/>
                <w:numId w:val="0"/>
              </w:numPr>
              <w:bidi w:val="0"/>
              <w:spacing w:before="30" w:after="30"/>
              <w:jc w:val="left"/>
              <w:rPr>
                <w:rFonts w:hint="default"/>
                <w:b/>
                <w:bCs/>
                <w:sz w:val="24"/>
                <w:szCs w:val="24"/>
                <w:lang w:eastAsia="en-IN"/>
              </w:rPr>
            </w:pPr>
            <w:r>
              <w:rPr>
                <w:rFonts w:hint="default"/>
                <w:b/>
                <w:bCs/>
                <w:sz w:val="24"/>
                <w:szCs w:val="24"/>
                <w:lang w:eastAsia="en-IN"/>
              </w:rPr>
              <w:t>Must-Have Skills &amp;amp; Experience:</w:t>
            </w:r>
          </w:p>
          <w:p w14:paraId="5D13B166">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5+ years of experience in Service Now Development</w:t>
            </w:r>
          </w:p>
          <w:p w14:paraId="6E4B74BF">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3+ years of experience specifically in Service Now Platform Development</w:t>
            </w:r>
          </w:p>
          <w:p w14:paraId="52E6A615">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Strong expertise in Service Now JavaScript APIs</w:t>
            </w:r>
          </w:p>
          <w:p w14:paraId="04276179">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Experience with Service Now Portal Development and customization</w:t>
            </w:r>
          </w:p>
          <w:p w14:paraId="336A9B30">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Solid understanding of Service Now best practices and development methodologies</w:t>
            </w:r>
          </w:p>
          <w:p w14:paraId="43999007">
            <w:pPr>
              <w:numPr>
                <w:ilvl w:val="0"/>
                <w:numId w:val="0"/>
              </w:numPr>
              <w:bidi w:val="0"/>
              <w:spacing w:before="30" w:after="30"/>
              <w:jc w:val="left"/>
              <w:rPr>
                <w:rFonts w:hint="default"/>
                <w:b/>
                <w:bCs/>
                <w:sz w:val="24"/>
                <w:szCs w:val="24"/>
                <w:lang w:eastAsia="en-IN"/>
              </w:rPr>
            </w:pPr>
            <w:r>
              <w:rPr>
                <w:rFonts w:hint="default"/>
                <w:b/>
                <w:bCs/>
                <w:sz w:val="24"/>
                <w:szCs w:val="24"/>
                <w:lang w:eastAsia="en-IN"/>
              </w:rPr>
              <w:t>Preferred Qualifications:</w:t>
            </w:r>
          </w:p>
          <w:p w14:paraId="5FC5AEE4">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ServiceNow Certified Application Developer (CAD)</w:t>
            </w:r>
          </w:p>
          <w:p w14:paraId="10B09EBE">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Experience with ITSM, ITOM, or HRSD modules</w:t>
            </w:r>
          </w:p>
          <w:p w14:paraId="5B594452">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Hands-on experience in scripting, UI policies, and workflows within Service Now</w:t>
            </w:r>
          </w:p>
          <w:p w14:paraId="18F8D371">
            <w:pPr>
              <w:numPr>
                <w:ilvl w:val="0"/>
                <w:numId w:val="0"/>
              </w:numPr>
              <w:bidi w:val="0"/>
              <w:spacing w:before="30" w:after="30"/>
              <w:jc w:val="left"/>
              <w:rPr>
                <w:rFonts w:hint="default"/>
                <w:b/>
                <w:bCs/>
                <w:sz w:val="24"/>
                <w:szCs w:val="24"/>
                <w:lang w:eastAsia="en-IN"/>
              </w:rPr>
            </w:pPr>
            <w:r>
              <w:rPr>
                <w:rFonts w:hint="default"/>
                <w:b/>
                <w:bCs/>
                <w:sz w:val="24"/>
                <w:szCs w:val="24"/>
                <w:lang w:eastAsia="en-IN"/>
              </w:rPr>
              <w:t>Education Requirements:</w:t>
            </w:r>
          </w:p>
          <w:p w14:paraId="15669A48">
            <w:pPr>
              <w:numPr>
                <w:ilvl w:val="0"/>
                <w:numId w:val="3"/>
              </w:numPr>
              <w:bidi w:val="0"/>
              <w:spacing w:before="30" w:after="30"/>
              <w:ind w:left="420" w:leftChars="0" w:hanging="420" w:firstLineChars="0"/>
              <w:jc w:val="left"/>
              <w:rPr>
                <w:rFonts w:hint="default"/>
                <w:b w:val="0"/>
                <w:bCs w:val="0"/>
                <w:sz w:val="24"/>
                <w:szCs w:val="24"/>
                <w:lang w:eastAsia="en-IN"/>
              </w:rPr>
            </w:pPr>
            <w:r>
              <w:rPr>
                <w:rFonts w:hint="default"/>
                <w:b w:val="0"/>
                <w:bCs w:val="0"/>
                <w:sz w:val="24"/>
                <w:szCs w:val="24"/>
                <w:lang w:eastAsia="en-IN"/>
              </w:rPr>
              <w:t xml:space="preserve"> Bachelor’s Degree in Engineering, Computer Science, or Information Systems</w:t>
            </w:r>
          </w:p>
          <w:p w14:paraId="7167A9C2">
            <w:pPr>
              <w:numPr>
                <w:ilvl w:val="0"/>
                <w:numId w:val="0"/>
              </w:numPr>
              <w:bidi w:val="0"/>
              <w:spacing w:before="30" w:after="30"/>
              <w:jc w:val="left"/>
              <w:rPr>
                <w:rFonts w:hint="default"/>
                <w:b w:val="0"/>
                <w:bCs w:val="0"/>
                <w:sz w:val="24"/>
                <w:szCs w:val="24"/>
                <w:lang w:val="en-IN" w:eastAsia="en-IN"/>
              </w:rPr>
            </w:pPr>
          </w:p>
          <w:p w14:paraId="56557E4B">
            <w:pPr>
              <w:numPr>
                <w:ilvl w:val="0"/>
                <w:numId w:val="0"/>
              </w:numPr>
              <w:bidi w:val="0"/>
              <w:spacing w:before="30" w:after="30"/>
              <w:jc w:val="left"/>
              <w:rPr>
                <w:rFonts w:hint="default"/>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02/18/2025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2A185F9"/>
    <w:multiLevelType w:val="singleLevel"/>
    <w:tmpl w:val="02A185F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6B66C1"/>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4</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2025-02-18T20:58:04Z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627B7E891CFE473EB639C85BD7A0E0BB_13</vt:lpwstr>
  </property>
</Properties>
</file>